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11E1" w14:textId="77777777" w:rsidR="004019E0" w:rsidRPr="002E4BA5" w:rsidRDefault="004019E0" w:rsidP="004019E0">
      <w:pPr>
        <w:pStyle w:val="Default"/>
        <w:jc w:val="center"/>
        <w:rPr>
          <w:rFonts w:ascii="Calibri" w:hAnsi="Calibri" w:cs="Times New Roman"/>
          <w:b/>
          <w:bCs/>
          <w:color w:val="auto"/>
          <w:sz w:val="22"/>
          <w:szCs w:val="22"/>
        </w:rPr>
      </w:pPr>
    </w:p>
    <w:p w14:paraId="0E8BDD4D" w14:textId="77777777" w:rsidR="004019E0" w:rsidRPr="002E4BA5" w:rsidRDefault="004019E0" w:rsidP="004019E0">
      <w:pPr>
        <w:pStyle w:val="Default"/>
        <w:jc w:val="center"/>
        <w:rPr>
          <w:rFonts w:ascii="Calibri" w:hAnsi="Calibri" w:cs="Times New Roman"/>
          <w:b/>
          <w:bCs/>
          <w:color w:val="auto"/>
          <w:sz w:val="22"/>
          <w:szCs w:val="22"/>
        </w:rPr>
      </w:pPr>
    </w:p>
    <w:p w14:paraId="26B5906A" w14:textId="77777777" w:rsidR="00DB14AF" w:rsidRPr="002E4BA5" w:rsidRDefault="00DB14AF" w:rsidP="004019E0">
      <w:pPr>
        <w:pStyle w:val="Default"/>
        <w:jc w:val="center"/>
        <w:rPr>
          <w:rFonts w:ascii="Calibri" w:hAnsi="Calibri" w:cs="Times New Roman"/>
          <w:b/>
          <w:bCs/>
          <w:color w:val="auto"/>
          <w:sz w:val="22"/>
          <w:szCs w:val="22"/>
        </w:rPr>
      </w:pPr>
    </w:p>
    <w:p w14:paraId="3E8615F0" w14:textId="77777777" w:rsidR="00E87BB9" w:rsidRDefault="00E87BB9" w:rsidP="00E87BB9">
      <w:pPr>
        <w:pStyle w:val="Default"/>
        <w:jc w:val="center"/>
        <w:rPr>
          <w:rFonts w:asciiTheme="minorHAnsi" w:hAnsiTheme="minorHAnsi" w:cs="Times New Roman"/>
          <w:b/>
          <w:bCs/>
          <w:color w:val="auto"/>
        </w:rPr>
      </w:pPr>
      <w:r w:rsidRPr="00DC7E07">
        <w:rPr>
          <w:rFonts w:asciiTheme="minorHAnsi" w:hAnsiTheme="minorHAnsi"/>
          <w:b/>
          <w:bCs/>
          <w:noProof/>
        </w:rPr>
        <w:drawing>
          <wp:inline distT="0" distB="0" distL="0" distR="0" wp14:anchorId="4495B1D4" wp14:editId="3DD3F632">
            <wp:extent cx="1089329" cy="818984"/>
            <wp:effectExtent l="0" t="0" r="0" b="63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964" cy="823972"/>
                    </a:xfrm>
                    <a:prstGeom prst="rect">
                      <a:avLst/>
                    </a:prstGeom>
                    <a:noFill/>
                  </pic:spPr>
                </pic:pic>
              </a:graphicData>
            </a:graphic>
          </wp:inline>
        </w:drawing>
      </w:r>
    </w:p>
    <w:p w14:paraId="39047493" w14:textId="77777777" w:rsidR="00E87BB9" w:rsidRDefault="00E87BB9" w:rsidP="00E87BB9">
      <w:pPr>
        <w:pStyle w:val="Default"/>
        <w:rPr>
          <w:rFonts w:asciiTheme="minorHAnsi" w:hAnsiTheme="minorHAnsi" w:cs="Times New Roman"/>
          <w:b/>
          <w:bCs/>
          <w:color w:val="auto"/>
        </w:rPr>
      </w:pPr>
    </w:p>
    <w:p w14:paraId="7AF903D1" w14:textId="77777777" w:rsidR="00E87BB9" w:rsidRPr="00DC7E07" w:rsidRDefault="00E87BB9" w:rsidP="00E87BB9">
      <w:pPr>
        <w:pBdr>
          <w:top w:val="single" w:sz="4" w:space="1" w:color="auto"/>
          <w:left w:val="single" w:sz="4" w:space="4" w:color="auto"/>
          <w:bottom w:val="single" w:sz="4" w:space="1" w:color="auto"/>
          <w:right w:val="single" w:sz="4" w:space="4" w:color="auto"/>
        </w:pBdr>
        <w:spacing w:line="312" w:lineRule="auto"/>
        <w:jc w:val="center"/>
        <w:rPr>
          <w:rFonts w:asciiTheme="minorHAnsi" w:hAnsiTheme="minorHAnsi" w:cstheme="minorHAnsi"/>
          <w:b/>
        </w:rPr>
      </w:pPr>
      <w:r w:rsidRPr="00DC7E07">
        <w:rPr>
          <w:rFonts w:asciiTheme="minorHAnsi" w:hAnsiTheme="minorHAnsi" w:cstheme="minorHAnsi"/>
          <w:b/>
        </w:rPr>
        <w:t>JAVNI N</w:t>
      </w:r>
      <w:r>
        <w:rPr>
          <w:rFonts w:asciiTheme="minorHAnsi" w:hAnsiTheme="minorHAnsi" w:cstheme="minorHAnsi"/>
          <w:b/>
        </w:rPr>
        <w:t>A</w:t>
      </w:r>
      <w:r w:rsidRPr="00DC7E07">
        <w:rPr>
          <w:rFonts w:asciiTheme="minorHAnsi" w:hAnsiTheme="minorHAnsi" w:cstheme="minorHAnsi"/>
          <w:b/>
        </w:rPr>
        <w:t>RUČITELJ  PULA HERCULANEA D.O.O.  52 100 PULA ,OIB 11294943436</w:t>
      </w:r>
    </w:p>
    <w:p w14:paraId="3E144FA7" w14:textId="77777777" w:rsidR="00E87BB9" w:rsidRDefault="00E87BB9" w:rsidP="00E87BB9">
      <w:pPr>
        <w:rPr>
          <w:rFonts w:asciiTheme="minorHAnsi" w:hAnsiTheme="minorHAnsi"/>
          <w:b/>
        </w:rPr>
      </w:pPr>
    </w:p>
    <w:p w14:paraId="2C4094B5" w14:textId="77777777" w:rsidR="00E87BB9" w:rsidRPr="00635217" w:rsidRDefault="00E87BB9" w:rsidP="00E87BB9">
      <w:pPr>
        <w:pStyle w:val="Default"/>
        <w:rPr>
          <w:rFonts w:asciiTheme="minorHAnsi" w:hAnsiTheme="minorHAnsi" w:cs="Times New Roman"/>
          <w:b/>
          <w:bCs/>
          <w:color w:val="auto"/>
        </w:rPr>
      </w:pPr>
    </w:p>
    <w:p w14:paraId="1E720A40" w14:textId="490E52C2" w:rsidR="00DB14AF" w:rsidRDefault="00DB14AF" w:rsidP="004019E0">
      <w:pPr>
        <w:pStyle w:val="Default"/>
        <w:jc w:val="center"/>
        <w:rPr>
          <w:rFonts w:ascii="Calibri" w:hAnsi="Calibri" w:cs="Times New Roman"/>
          <w:b/>
          <w:bCs/>
          <w:color w:val="auto"/>
          <w:sz w:val="22"/>
          <w:szCs w:val="22"/>
        </w:rPr>
      </w:pPr>
    </w:p>
    <w:p w14:paraId="4589C141" w14:textId="50C7C037" w:rsidR="00E87BB9" w:rsidRDefault="00E87BB9" w:rsidP="004019E0">
      <w:pPr>
        <w:pStyle w:val="Default"/>
        <w:jc w:val="center"/>
        <w:rPr>
          <w:rFonts w:ascii="Calibri" w:hAnsi="Calibri" w:cs="Times New Roman"/>
          <w:b/>
          <w:bCs/>
          <w:color w:val="auto"/>
          <w:sz w:val="22"/>
          <w:szCs w:val="22"/>
        </w:rPr>
      </w:pPr>
    </w:p>
    <w:p w14:paraId="1A25E383" w14:textId="3A95D0C9" w:rsidR="00E87BB9" w:rsidRDefault="00E87BB9" w:rsidP="004019E0">
      <w:pPr>
        <w:pStyle w:val="Default"/>
        <w:jc w:val="center"/>
        <w:rPr>
          <w:rFonts w:ascii="Calibri" w:hAnsi="Calibri" w:cs="Times New Roman"/>
          <w:b/>
          <w:bCs/>
          <w:color w:val="auto"/>
          <w:sz w:val="22"/>
          <w:szCs w:val="22"/>
        </w:rPr>
      </w:pPr>
    </w:p>
    <w:p w14:paraId="207791B4" w14:textId="261D6256" w:rsidR="00E87BB9" w:rsidRDefault="00E87BB9" w:rsidP="004019E0">
      <w:pPr>
        <w:pStyle w:val="Default"/>
        <w:jc w:val="center"/>
        <w:rPr>
          <w:rFonts w:ascii="Calibri" w:hAnsi="Calibri" w:cs="Times New Roman"/>
          <w:b/>
          <w:bCs/>
          <w:color w:val="auto"/>
          <w:sz w:val="22"/>
          <w:szCs w:val="22"/>
        </w:rPr>
      </w:pPr>
    </w:p>
    <w:p w14:paraId="50523CB5" w14:textId="7DEFBFD2" w:rsidR="00E87BB9" w:rsidRDefault="00E87BB9" w:rsidP="004019E0">
      <w:pPr>
        <w:pStyle w:val="Default"/>
        <w:jc w:val="center"/>
        <w:rPr>
          <w:rFonts w:ascii="Calibri" w:hAnsi="Calibri" w:cs="Times New Roman"/>
          <w:b/>
          <w:bCs/>
          <w:color w:val="auto"/>
          <w:sz w:val="22"/>
          <w:szCs w:val="22"/>
        </w:rPr>
      </w:pPr>
    </w:p>
    <w:p w14:paraId="719ED3D9" w14:textId="75320FB5" w:rsidR="00E87BB9" w:rsidRDefault="00E87BB9" w:rsidP="004019E0">
      <w:pPr>
        <w:pStyle w:val="Default"/>
        <w:jc w:val="center"/>
        <w:rPr>
          <w:rFonts w:ascii="Calibri" w:hAnsi="Calibri" w:cs="Times New Roman"/>
          <w:b/>
          <w:bCs/>
          <w:color w:val="auto"/>
          <w:sz w:val="22"/>
          <w:szCs w:val="22"/>
        </w:rPr>
      </w:pPr>
    </w:p>
    <w:p w14:paraId="1C9197E7" w14:textId="77777777" w:rsidR="00E87BB9" w:rsidRPr="002E4BA5" w:rsidRDefault="00E87BB9" w:rsidP="004019E0">
      <w:pPr>
        <w:pStyle w:val="Default"/>
        <w:jc w:val="center"/>
        <w:rPr>
          <w:rFonts w:ascii="Calibri" w:hAnsi="Calibri" w:cs="Times New Roman"/>
          <w:b/>
          <w:bCs/>
          <w:color w:val="auto"/>
          <w:sz w:val="22"/>
          <w:szCs w:val="22"/>
        </w:rPr>
      </w:pPr>
    </w:p>
    <w:p w14:paraId="180007A1" w14:textId="77777777" w:rsidR="00DB14AF" w:rsidRPr="002E4BA5" w:rsidRDefault="00DB14AF" w:rsidP="004019E0">
      <w:pPr>
        <w:pStyle w:val="Default"/>
        <w:jc w:val="center"/>
        <w:rPr>
          <w:rFonts w:ascii="Calibri" w:hAnsi="Calibri" w:cs="Times New Roman"/>
          <w:b/>
          <w:bCs/>
          <w:color w:val="auto"/>
          <w:sz w:val="22"/>
          <w:szCs w:val="22"/>
        </w:rPr>
      </w:pPr>
    </w:p>
    <w:p w14:paraId="050F3BAA" w14:textId="47F81C0E" w:rsidR="00D1507F" w:rsidRDefault="00E87BB9" w:rsidP="00852A4F">
      <w:pPr>
        <w:pStyle w:val="Default"/>
        <w:jc w:val="center"/>
        <w:rPr>
          <w:rFonts w:ascii="Calibri" w:hAnsi="Calibri" w:cs="Times New Roman"/>
          <w:b/>
          <w:bCs/>
          <w:sz w:val="22"/>
          <w:szCs w:val="22"/>
        </w:rPr>
      </w:pPr>
      <w:r>
        <w:rPr>
          <w:rFonts w:ascii="Calibri" w:hAnsi="Calibri" w:cs="Times New Roman"/>
          <w:b/>
          <w:bCs/>
          <w:color w:val="auto"/>
          <w:sz w:val="22"/>
          <w:szCs w:val="22"/>
        </w:rPr>
        <w:t xml:space="preserve">POZIV NA DOSTAVU PONUDA  </w:t>
      </w:r>
      <w:r>
        <w:rPr>
          <w:rFonts w:ascii="Calibri" w:hAnsi="Calibri" w:cs="Times New Roman"/>
          <w:b/>
          <w:bCs/>
          <w:sz w:val="22"/>
          <w:szCs w:val="22"/>
        </w:rPr>
        <w:t xml:space="preserve">U </w:t>
      </w:r>
      <w:r w:rsidRPr="002E4BA5">
        <w:rPr>
          <w:rFonts w:ascii="Calibri" w:hAnsi="Calibri" w:cs="Times New Roman"/>
          <w:b/>
          <w:bCs/>
          <w:sz w:val="22"/>
          <w:szCs w:val="22"/>
        </w:rPr>
        <w:t xml:space="preserve"> POSTUPK</w:t>
      </w:r>
      <w:r>
        <w:rPr>
          <w:rFonts w:ascii="Calibri" w:hAnsi="Calibri" w:cs="Times New Roman"/>
          <w:b/>
          <w:bCs/>
          <w:sz w:val="22"/>
          <w:szCs w:val="22"/>
        </w:rPr>
        <w:t>U</w:t>
      </w:r>
      <w:r w:rsidRPr="002E4BA5">
        <w:rPr>
          <w:rFonts w:ascii="Calibri" w:hAnsi="Calibri" w:cs="Times New Roman"/>
          <w:b/>
          <w:bCs/>
          <w:sz w:val="22"/>
          <w:szCs w:val="22"/>
        </w:rPr>
        <w:t xml:space="preserve"> JEDNOSTAVNE NABAVE</w:t>
      </w:r>
      <w:r>
        <w:rPr>
          <w:rFonts w:ascii="Calibri" w:hAnsi="Calibri" w:cs="Times New Roman"/>
          <w:b/>
          <w:bCs/>
          <w:sz w:val="22"/>
          <w:szCs w:val="22"/>
        </w:rPr>
        <w:t xml:space="preserve"> </w:t>
      </w:r>
    </w:p>
    <w:p w14:paraId="3470A407" w14:textId="3C688039" w:rsidR="00404A99" w:rsidRPr="00C04AC3" w:rsidRDefault="00E87BB9" w:rsidP="00D1507F">
      <w:pPr>
        <w:pStyle w:val="Default"/>
        <w:jc w:val="center"/>
        <w:rPr>
          <w:rFonts w:ascii="Calibri" w:hAnsi="Calibri"/>
          <w:b/>
          <w:i/>
          <w:iCs/>
          <w:sz w:val="22"/>
          <w:szCs w:val="22"/>
        </w:rPr>
      </w:pPr>
      <w:r w:rsidRPr="00852A4F">
        <w:rPr>
          <w:rFonts w:ascii="Calibri" w:hAnsi="Calibri" w:cs="Times New Roman"/>
          <w:b/>
          <w:bCs/>
          <w:sz w:val="22"/>
          <w:szCs w:val="22"/>
        </w:rPr>
        <w:t>-</w:t>
      </w:r>
      <w:r w:rsidRPr="00C04AC3">
        <w:rPr>
          <w:rFonts w:ascii="Calibri" w:hAnsi="Calibri" w:cs="Times New Roman"/>
          <w:b/>
          <w:bCs/>
          <w:i/>
          <w:iCs/>
          <w:sz w:val="22"/>
          <w:szCs w:val="22"/>
        </w:rPr>
        <w:t xml:space="preserve">NABAVA BLAGDANSKE </w:t>
      </w:r>
      <w:r w:rsidRPr="00C04AC3">
        <w:rPr>
          <w:rFonts w:ascii="Calibri" w:hAnsi="Calibri"/>
          <w:b/>
          <w:i/>
          <w:iCs/>
          <w:sz w:val="22"/>
          <w:szCs w:val="22"/>
        </w:rPr>
        <w:t xml:space="preserve"> DEKORACIJ</w:t>
      </w:r>
      <w:r>
        <w:rPr>
          <w:rFonts w:ascii="Calibri" w:hAnsi="Calibri"/>
          <w:b/>
          <w:i/>
          <w:iCs/>
          <w:sz w:val="22"/>
          <w:szCs w:val="22"/>
        </w:rPr>
        <w:t>E</w:t>
      </w:r>
      <w:r w:rsidRPr="00C04AC3">
        <w:rPr>
          <w:rFonts w:ascii="Calibri" w:hAnsi="Calibri"/>
          <w:b/>
          <w:i/>
          <w:iCs/>
          <w:sz w:val="22"/>
          <w:szCs w:val="22"/>
        </w:rPr>
        <w:t xml:space="preserve">  -</w:t>
      </w:r>
    </w:p>
    <w:p w14:paraId="60516E04" w14:textId="16AD731D" w:rsidR="004019E0" w:rsidRPr="002E4BA5" w:rsidRDefault="00337B8B" w:rsidP="00852A4F">
      <w:pPr>
        <w:jc w:val="center"/>
        <w:rPr>
          <w:rFonts w:ascii="Calibri" w:hAnsi="Calibri"/>
          <w:b/>
          <w:szCs w:val="22"/>
        </w:rPr>
      </w:pPr>
      <w:r w:rsidRPr="00852A4F">
        <w:rPr>
          <w:rFonts w:ascii="Calibri" w:hAnsi="Calibri"/>
          <w:b/>
          <w:szCs w:val="22"/>
        </w:rPr>
        <w:t xml:space="preserve">JN- </w:t>
      </w:r>
      <w:r w:rsidR="00C04AC3">
        <w:rPr>
          <w:rFonts w:ascii="Calibri" w:hAnsi="Calibri"/>
          <w:b/>
          <w:szCs w:val="22"/>
        </w:rPr>
        <w:t>8</w:t>
      </w:r>
      <w:r w:rsidRPr="00852A4F">
        <w:rPr>
          <w:rFonts w:ascii="Calibri" w:hAnsi="Calibri"/>
          <w:b/>
          <w:szCs w:val="22"/>
        </w:rPr>
        <w:t>/</w:t>
      </w:r>
      <w:r w:rsidR="00E1162D">
        <w:rPr>
          <w:rFonts w:ascii="Calibri" w:hAnsi="Calibri"/>
          <w:b/>
          <w:szCs w:val="22"/>
        </w:rPr>
        <w:t>2</w:t>
      </w:r>
      <w:r w:rsidR="00EC1205">
        <w:rPr>
          <w:rFonts w:ascii="Calibri" w:hAnsi="Calibri"/>
          <w:b/>
          <w:szCs w:val="22"/>
        </w:rPr>
        <w:t>1</w:t>
      </w:r>
    </w:p>
    <w:p w14:paraId="2EF6889D" w14:textId="77777777" w:rsidR="004019E0" w:rsidRPr="002E4BA5" w:rsidRDefault="004019E0">
      <w:pPr>
        <w:rPr>
          <w:rFonts w:ascii="Calibri" w:hAnsi="Calibri"/>
          <w:szCs w:val="22"/>
        </w:rPr>
      </w:pPr>
    </w:p>
    <w:p w14:paraId="42E3BDDC" w14:textId="77777777" w:rsidR="004019E0" w:rsidRPr="002E4BA5" w:rsidRDefault="004019E0">
      <w:pPr>
        <w:rPr>
          <w:rFonts w:ascii="Calibri" w:hAnsi="Calibri"/>
          <w:szCs w:val="22"/>
        </w:rPr>
      </w:pPr>
    </w:p>
    <w:p w14:paraId="35F77E0F" w14:textId="77777777" w:rsidR="004019E0" w:rsidRPr="002E4BA5" w:rsidRDefault="004019E0">
      <w:pPr>
        <w:rPr>
          <w:rFonts w:ascii="Calibri" w:hAnsi="Calibri"/>
          <w:szCs w:val="22"/>
        </w:rPr>
      </w:pPr>
    </w:p>
    <w:p w14:paraId="72ABD6D2" w14:textId="77777777" w:rsidR="004019E0" w:rsidRPr="002E4BA5" w:rsidRDefault="004019E0">
      <w:pPr>
        <w:rPr>
          <w:rFonts w:ascii="Calibri" w:hAnsi="Calibri"/>
          <w:szCs w:val="22"/>
        </w:rPr>
      </w:pPr>
    </w:p>
    <w:p w14:paraId="455D1A2B" w14:textId="77777777" w:rsidR="004019E0" w:rsidRPr="002E4BA5" w:rsidRDefault="004019E0">
      <w:pPr>
        <w:rPr>
          <w:rFonts w:ascii="Calibri" w:hAnsi="Calibri"/>
          <w:szCs w:val="22"/>
        </w:rPr>
      </w:pPr>
    </w:p>
    <w:p w14:paraId="1FC1C268" w14:textId="77777777" w:rsidR="004019E0" w:rsidRPr="002E4BA5" w:rsidRDefault="004019E0">
      <w:pPr>
        <w:rPr>
          <w:rFonts w:ascii="Calibri" w:hAnsi="Calibri"/>
          <w:szCs w:val="22"/>
        </w:rPr>
      </w:pPr>
    </w:p>
    <w:p w14:paraId="674BE100" w14:textId="77777777" w:rsidR="004019E0" w:rsidRPr="002E4BA5" w:rsidRDefault="004019E0">
      <w:pPr>
        <w:rPr>
          <w:rFonts w:ascii="Calibri" w:hAnsi="Calibri"/>
          <w:szCs w:val="22"/>
        </w:rPr>
      </w:pPr>
    </w:p>
    <w:p w14:paraId="6503B94E" w14:textId="77777777" w:rsidR="004019E0" w:rsidRPr="002E4BA5" w:rsidRDefault="004019E0">
      <w:pPr>
        <w:rPr>
          <w:rFonts w:ascii="Calibri" w:hAnsi="Calibri"/>
          <w:szCs w:val="22"/>
        </w:rPr>
      </w:pPr>
    </w:p>
    <w:p w14:paraId="5AE8CC49" w14:textId="77777777" w:rsidR="004019E0" w:rsidRPr="002E4BA5" w:rsidRDefault="004019E0">
      <w:pPr>
        <w:rPr>
          <w:rFonts w:ascii="Calibri" w:hAnsi="Calibri"/>
          <w:szCs w:val="22"/>
        </w:rPr>
      </w:pPr>
    </w:p>
    <w:p w14:paraId="2FF1FC64" w14:textId="77777777" w:rsidR="004019E0" w:rsidRPr="002E4BA5" w:rsidRDefault="004019E0">
      <w:pPr>
        <w:rPr>
          <w:rFonts w:ascii="Calibri" w:hAnsi="Calibri"/>
          <w:szCs w:val="22"/>
        </w:rPr>
      </w:pPr>
    </w:p>
    <w:p w14:paraId="716C4312" w14:textId="77777777" w:rsidR="004019E0" w:rsidRPr="002E4BA5" w:rsidRDefault="004019E0">
      <w:pPr>
        <w:rPr>
          <w:rFonts w:ascii="Calibri" w:hAnsi="Calibri"/>
          <w:szCs w:val="22"/>
        </w:rPr>
      </w:pPr>
    </w:p>
    <w:p w14:paraId="6155F2F6" w14:textId="77777777" w:rsidR="004019E0" w:rsidRPr="002E4BA5" w:rsidRDefault="004019E0">
      <w:pPr>
        <w:rPr>
          <w:rFonts w:ascii="Calibri" w:hAnsi="Calibri"/>
          <w:szCs w:val="22"/>
        </w:rPr>
      </w:pPr>
    </w:p>
    <w:p w14:paraId="3956B716" w14:textId="77777777" w:rsidR="004019E0" w:rsidRPr="002E4BA5" w:rsidRDefault="004019E0">
      <w:pPr>
        <w:rPr>
          <w:rFonts w:ascii="Calibri" w:hAnsi="Calibri"/>
          <w:szCs w:val="22"/>
        </w:rPr>
      </w:pPr>
    </w:p>
    <w:p w14:paraId="4EBA9A29" w14:textId="77777777" w:rsidR="004019E0" w:rsidRPr="002E4BA5" w:rsidRDefault="004019E0">
      <w:pPr>
        <w:rPr>
          <w:rFonts w:ascii="Calibri" w:hAnsi="Calibri"/>
          <w:szCs w:val="22"/>
        </w:rPr>
      </w:pPr>
    </w:p>
    <w:p w14:paraId="67B9088F" w14:textId="77777777" w:rsidR="004019E0" w:rsidRDefault="004019E0">
      <w:pPr>
        <w:rPr>
          <w:rFonts w:ascii="Calibri" w:hAnsi="Calibri"/>
          <w:szCs w:val="22"/>
        </w:rPr>
      </w:pPr>
    </w:p>
    <w:p w14:paraId="408A44D8" w14:textId="77777777" w:rsidR="00852A4F" w:rsidRDefault="00852A4F">
      <w:pPr>
        <w:rPr>
          <w:rFonts w:ascii="Calibri" w:hAnsi="Calibri"/>
          <w:szCs w:val="22"/>
        </w:rPr>
      </w:pPr>
    </w:p>
    <w:p w14:paraId="137FE5B8" w14:textId="77777777" w:rsidR="00852A4F" w:rsidRDefault="00852A4F">
      <w:pPr>
        <w:rPr>
          <w:rFonts w:ascii="Calibri" w:hAnsi="Calibri"/>
          <w:szCs w:val="22"/>
        </w:rPr>
      </w:pPr>
    </w:p>
    <w:p w14:paraId="2C9C6FC1" w14:textId="77777777" w:rsidR="00852A4F" w:rsidRDefault="00852A4F">
      <w:pPr>
        <w:rPr>
          <w:rFonts w:ascii="Calibri" w:hAnsi="Calibri"/>
          <w:szCs w:val="22"/>
        </w:rPr>
      </w:pPr>
    </w:p>
    <w:p w14:paraId="08780387" w14:textId="77777777" w:rsidR="00852A4F" w:rsidRPr="002E4BA5" w:rsidRDefault="00852A4F">
      <w:pPr>
        <w:rPr>
          <w:rFonts w:ascii="Calibri" w:hAnsi="Calibri"/>
          <w:szCs w:val="22"/>
        </w:rPr>
      </w:pPr>
    </w:p>
    <w:p w14:paraId="7F2BFF4C" w14:textId="77777777" w:rsidR="004019E0" w:rsidRPr="002E4BA5" w:rsidRDefault="004019E0">
      <w:pPr>
        <w:rPr>
          <w:rFonts w:ascii="Calibri" w:hAnsi="Calibri"/>
          <w:szCs w:val="22"/>
        </w:rPr>
      </w:pPr>
    </w:p>
    <w:p w14:paraId="55EDFBB9" w14:textId="77777777" w:rsidR="004019E0" w:rsidRPr="002E4BA5" w:rsidRDefault="004019E0" w:rsidP="004019E0">
      <w:pPr>
        <w:rPr>
          <w:rFonts w:ascii="Calibri" w:hAnsi="Calibri"/>
          <w:szCs w:val="22"/>
        </w:rPr>
      </w:pPr>
    </w:p>
    <w:p w14:paraId="25DEBE74" w14:textId="77777777" w:rsidR="004019E0" w:rsidRPr="002E4BA5" w:rsidRDefault="004019E0" w:rsidP="00DB14AF">
      <w:pPr>
        <w:jc w:val="center"/>
        <w:rPr>
          <w:rFonts w:ascii="Calibri" w:hAnsi="Calibri"/>
          <w:szCs w:val="22"/>
        </w:rPr>
      </w:pPr>
    </w:p>
    <w:p w14:paraId="6D3D1E3D" w14:textId="7CF47C0F" w:rsidR="004019E0" w:rsidRDefault="005720D9" w:rsidP="00DB14AF">
      <w:pPr>
        <w:jc w:val="center"/>
        <w:rPr>
          <w:rFonts w:ascii="Calibri" w:hAnsi="Calibri"/>
          <w:b/>
          <w:szCs w:val="22"/>
        </w:rPr>
      </w:pPr>
      <w:r w:rsidRPr="002E4BA5">
        <w:rPr>
          <w:rFonts w:ascii="Calibri" w:hAnsi="Calibri"/>
          <w:b/>
          <w:szCs w:val="22"/>
        </w:rPr>
        <w:t>Pu</w:t>
      </w:r>
      <w:r w:rsidR="00DB14AF" w:rsidRPr="002E4BA5">
        <w:rPr>
          <w:rFonts w:ascii="Calibri" w:hAnsi="Calibri"/>
          <w:b/>
          <w:szCs w:val="22"/>
        </w:rPr>
        <w:t>la,</w:t>
      </w:r>
      <w:r w:rsidR="008870E1">
        <w:rPr>
          <w:rFonts w:ascii="Calibri" w:hAnsi="Calibri"/>
          <w:b/>
          <w:szCs w:val="22"/>
        </w:rPr>
        <w:t xml:space="preserve"> listopad </w:t>
      </w:r>
      <w:r w:rsidR="00113865" w:rsidRPr="002E4BA5">
        <w:rPr>
          <w:rFonts w:ascii="Calibri" w:hAnsi="Calibri"/>
          <w:b/>
          <w:szCs w:val="22"/>
        </w:rPr>
        <w:t>20</w:t>
      </w:r>
      <w:r w:rsidR="00E1162D">
        <w:rPr>
          <w:rFonts w:ascii="Calibri" w:hAnsi="Calibri"/>
          <w:b/>
          <w:szCs w:val="22"/>
        </w:rPr>
        <w:t>2</w:t>
      </w:r>
      <w:r w:rsidR="00EC1205">
        <w:rPr>
          <w:rFonts w:ascii="Calibri" w:hAnsi="Calibri"/>
          <w:b/>
          <w:szCs w:val="22"/>
        </w:rPr>
        <w:t>1</w:t>
      </w:r>
      <w:r w:rsidR="002346FA" w:rsidRPr="002E4BA5">
        <w:rPr>
          <w:rFonts w:ascii="Calibri" w:hAnsi="Calibri"/>
          <w:b/>
          <w:szCs w:val="22"/>
        </w:rPr>
        <w:t>.g.</w:t>
      </w:r>
    </w:p>
    <w:p w14:paraId="5CBDE98B" w14:textId="77777777" w:rsidR="002E4BA5" w:rsidRDefault="002E4BA5" w:rsidP="00DB14AF">
      <w:pPr>
        <w:jc w:val="center"/>
        <w:rPr>
          <w:rFonts w:ascii="Calibri" w:hAnsi="Calibri"/>
          <w:b/>
          <w:szCs w:val="22"/>
        </w:rPr>
      </w:pPr>
    </w:p>
    <w:p w14:paraId="7CB55C2C" w14:textId="77777777" w:rsidR="002E4BA5" w:rsidRDefault="002E4BA5" w:rsidP="00DB14AF">
      <w:pPr>
        <w:jc w:val="center"/>
        <w:rPr>
          <w:rFonts w:ascii="Calibri" w:hAnsi="Calibri"/>
          <w:b/>
          <w:szCs w:val="22"/>
        </w:rPr>
      </w:pPr>
    </w:p>
    <w:p w14:paraId="549E0CA7" w14:textId="77777777" w:rsidR="002E4BA5" w:rsidRDefault="002E4BA5" w:rsidP="00DB14AF">
      <w:pPr>
        <w:jc w:val="center"/>
        <w:rPr>
          <w:rFonts w:ascii="Calibri" w:hAnsi="Calibri"/>
          <w:b/>
          <w:szCs w:val="22"/>
        </w:rPr>
      </w:pPr>
    </w:p>
    <w:p w14:paraId="4E58487F" w14:textId="77777777" w:rsidR="002E4BA5" w:rsidRDefault="002E4BA5" w:rsidP="00DB14AF">
      <w:pPr>
        <w:jc w:val="center"/>
        <w:rPr>
          <w:rFonts w:ascii="Calibri" w:hAnsi="Calibri"/>
          <w:b/>
          <w:szCs w:val="22"/>
        </w:rPr>
      </w:pPr>
    </w:p>
    <w:p w14:paraId="2BE20435" w14:textId="77777777" w:rsidR="002E4BA5" w:rsidRDefault="002E4BA5" w:rsidP="00DB14AF">
      <w:pPr>
        <w:jc w:val="center"/>
        <w:rPr>
          <w:rFonts w:ascii="Calibri" w:hAnsi="Calibri"/>
          <w:b/>
          <w:szCs w:val="22"/>
        </w:rPr>
      </w:pPr>
    </w:p>
    <w:p w14:paraId="2CBC33D7" w14:textId="5BB042DB" w:rsidR="00E87BB9" w:rsidRPr="00656FC3" w:rsidRDefault="00E87BB9" w:rsidP="00E87BB9">
      <w:pPr>
        <w:pStyle w:val="Default"/>
        <w:jc w:val="both"/>
        <w:rPr>
          <w:rFonts w:asciiTheme="minorHAnsi" w:hAnsiTheme="minorHAnsi" w:cs="Times New Roman"/>
          <w:b/>
          <w:bCs/>
          <w:color w:val="auto"/>
          <w:sz w:val="22"/>
          <w:szCs w:val="22"/>
        </w:rPr>
      </w:pPr>
      <w:r w:rsidRPr="00656FC3">
        <w:rPr>
          <w:rStyle w:val="fontstyle01"/>
          <w:rFonts w:asciiTheme="minorHAnsi" w:hAnsiTheme="minorHAnsi"/>
          <w:sz w:val="22"/>
          <w:szCs w:val="22"/>
        </w:rPr>
        <w:lastRenderedPageBreak/>
        <w:t xml:space="preserve">Sukladno čanku 15. Zakona o javnoj nabavi (N.N. broj  120/16, dalje u tekstu: ZJN 2016) i članku  </w:t>
      </w:r>
      <w:r w:rsidRPr="00656FC3">
        <w:rPr>
          <w:rFonts w:asciiTheme="minorHAnsi" w:hAnsiTheme="minorHAnsi" w:cs="Times New Roman"/>
          <w:bCs/>
          <w:color w:val="auto"/>
          <w:sz w:val="22"/>
          <w:szCs w:val="22"/>
        </w:rPr>
        <w:t xml:space="preserve"> 9. Pravilnika o provedbi jednostavne nabave stručno povjerenstvo </w:t>
      </w:r>
      <w:r>
        <w:rPr>
          <w:rFonts w:asciiTheme="minorHAnsi" w:hAnsiTheme="minorHAnsi" w:cs="Times New Roman"/>
          <w:bCs/>
          <w:color w:val="auto"/>
          <w:sz w:val="22"/>
          <w:szCs w:val="22"/>
        </w:rPr>
        <w:t xml:space="preserve">naručitelja </w:t>
      </w:r>
      <w:r w:rsidRPr="00656FC3">
        <w:rPr>
          <w:rFonts w:asciiTheme="minorHAnsi" w:hAnsiTheme="minorHAnsi" w:cs="Times New Roman"/>
          <w:bCs/>
          <w:color w:val="auto"/>
          <w:sz w:val="22"/>
          <w:szCs w:val="22"/>
        </w:rPr>
        <w:t xml:space="preserve">Pula Herculanea d.o.o., </w:t>
      </w:r>
      <w:r>
        <w:rPr>
          <w:rFonts w:asciiTheme="minorHAnsi" w:hAnsiTheme="minorHAnsi" w:cs="Times New Roman"/>
          <w:bCs/>
          <w:color w:val="auto"/>
          <w:sz w:val="22"/>
          <w:szCs w:val="22"/>
        </w:rPr>
        <w:t xml:space="preserve">izrađuje sljedeće upute ponuditeljima za dostavu ponude </w:t>
      </w:r>
    </w:p>
    <w:p w14:paraId="781CA9A7" w14:textId="77777777" w:rsidR="00B3772C" w:rsidRPr="002E4BA5" w:rsidRDefault="00B3772C" w:rsidP="00967723">
      <w:pPr>
        <w:pStyle w:val="Naslov1"/>
        <w:jc w:val="center"/>
        <w:rPr>
          <w:rFonts w:ascii="Calibri" w:hAnsi="Calibri"/>
          <w:szCs w:val="22"/>
        </w:rPr>
      </w:pPr>
      <w:bookmarkStart w:id="0" w:name="_Toc374463774"/>
      <w:r w:rsidRPr="002E4BA5">
        <w:rPr>
          <w:rFonts w:ascii="Calibri" w:hAnsi="Calibri"/>
          <w:szCs w:val="22"/>
        </w:rPr>
        <w:t>I. OPĆI PODACI</w:t>
      </w:r>
    </w:p>
    <w:p w14:paraId="7EA555C3" w14:textId="77777777" w:rsidR="00E55812" w:rsidRPr="002E4BA5" w:rsidRDefault="00E55812" w:rsidP="00B3772C">
      <w:pPr>
        <w:pStyle w:val="Naslov1"/>
        <w:spacing w:before="0"/>
        <w:rPr>
          <w:rFonts w:ascii="Calibri" w:hAnsi="Calibri"/>
          <w:szCs w:val="22"/>
        </w:rPr>
      </w:pPr>
    </w:p>
    <w:p w14:paraId="27D821D6" w14:textId="77777777" w:rsidR="00B3772C" w:rsidRPr="002E4BA5" w:rsidRDefault="00B3772C" w:rsidP="00B3772C">
      <w:pPr>
        <w:pStyle w:val="Naslov1"/>
        <w:spacing w:before="0"/>
        <w:rPr>
          <w:rFonts w:ascii="Calibri" w:hAnsi="Calibri"/>
          <w:szCs w:val="22"/>
        </w:rPr>
      </w:pPr>
      <w:r w:rsidRPr="002E4BA5">
        <w:rPr>
          <w:rFonts w:ascii="Calibri" w:hAnsi="Calibri"/>
          <w:szCs w:val="22"/>
        </w:rPr>
        <w:t xml:space="preserve">1.1. </w:t>
      </w:r>
      <w:r w:rsidR="005720D9" w:rsidRPr="002E4BA5">
        <w:rPr>
          <w:rFonts w:ascii="Calibri" w:hAnsi="Calibri"/>
          <w:szCs w:val="22"/>
        </w:rPr>
        <w:t xml:space="preserve"> </w:t>
      </w:r>
      <w:r w:rsidR="00542EF8">
        <w:rPr>
          <w:rFonts w:ascii="Calibri" w:hAnsi="Calibri"/>
          <w:szCs w:val="22"/>
        </w:rPr>
        <w:t>Javni n</w:t>
      </w:r>
      <w:r w:rsidR="005720D9" w:rsidRPr="002E4BA5">
        <w:rPr>
          <w:rFonts w:ascii="Calibri" w:hAnsi="Calibri"/>
          <w:szCs w:val="22"/>
        </w:rPr>
        <w:t xml:space="preserve">aručitelj </w:t>
      </w:r>
      <w:r w:rsidRPr="002E4BA5">
        <w:rPr>
          <w:rFonts w:ascii="Calibri" w:hAnsi="Calibri"/>
          <w:szCs w:val="22"/>
        </w:rPr>
        <w:t xml:space="preserve">: </w:t>
      </w:r>
    </w:p>
    <w:p w14:paraId="2996DC4B" w14:textId="77777777" w:rsidR="00B3221D" w:rsidRPr="002E4BA5" w:rsidRDefault="00B3772C" w:rsidP="00B3772C">
      <w:pPr>
        <w:pStyle w:val="Naslov1"/>
        <w:spacing w:before="0"/>
        <w:rPr>
          <w:rFonts w:ascii="Calibri" w:hAnsi="Calibri"/>
          <w:b w:val="0"/>
          <w:szCs w:val="22"/>
        </w:rPr>
      </w:pPr>
      <w:r w:rsidRPr="002E4BA5">
        <w:rPr>
          <w:rFonts w:ascii="Calibri" w:hAnsi="Calibri"/>
          <w:b w:val="0"/>
          <w:szCs w:val="22"/>
        </w:rPr>
        <w:t>Pula Herculanea d.o.o.</w:t>
      </w:r>
    </w:p>
    <w:p w14:paraId="1B8E0303" w14:textId="77777777" w:rsidR="00B3772C" w:rsidRPr="002E4BA5" w:rsidRDefault="00B3772C" w:rsidP="00B3772C">
      <w:pPr>
        <w:pStyle w:val="Naslov1"/>
        <w:spacing w:before="0"/>
        <w:rPr>
          <w:rFonts w:ascii="Calibri" w:hAnsi="Calibri"/>
          <w:b w:val="0"/>
          <w:szCs w:val="22"/>
        </w:rPr>
      </w:pPr>
      <w:r w:rsidRPr="002E4BA5">
        <w:rPr>
          <w:rFonts w:ascii="Calibri" w:hAnsi="Calibri"/>
          <w:b w:val="0"/>
          <w:szCs w:val="22"/>
        </w:rPr>
        <w:t>OIB 11294943436</w:t>
      </w:r>
    </w:p>
    <w:p w14:paraId="321654CB" w14:textId="77777777" w:rsidR="00B3772C" w:rsidRPr="002E4BA5" w:rsidRDefault="00B3772C" w:rsidP="00B3772C">
      <w:pPr>
        <w:pStyle w:val="Naslov1"/>
        <w:spacing w:before="0"/>
        <w:rPr>
          <w:rFonts w:ascii="Calibri" w:hAnsi="Calibri"/>
          <w:b w:val="0"/>
          <w:szCs w:val="22"/>
        </w:rPr>
      </w:pPr>
      <w:r w:rsidRPr="002E4BA5">
        <w:rPr>
          <w:rFonts w:ascii="Calibri" w:hAnsi="Calibri"/>
          <w:b w:val="0"/>
          <w:szCs w:val="22"/>
        </w:rPr>
        <w:t>52 100 Pula, Trg 1.istarske brigade 14</w:t>
      </w:r>
    </w:p>
    <w:p w14:paraId="1DBFCD42" w14:textId="77777777" w:rsidR="00B3221D" w:rsidRPr="002E4BA5" w:rsidRDefault="00B3221D" w:rsidP="0037024A">
      <w:pPr>
        <w:rPr>
          <w:rFonts w:ascii="Calibri" w:hAnsi="Calibri"/>
          <w:b/>
          <w:szCs w:val="22"/>
        </w:rPr>
      </w:pPr>
      <w:bookmarkStart w:id="1" w:name="_Toc374463777"/>
      <w:bookmarkEnd w:id="0"/>
    </w:p>
    <w:p w14:paraId="62322AD3" w14:textId="77777777" w:rsidR="00E55812" w:rsidRPr="002E4BA5" w:rsidRDefault="00E55812" w:rsidP="0037024A">
      <w:pPr>
        <w:rPr>
          <w:rFonts w:ascii="Calibri" w:hAnsi="Calibri"/>
          <w:b/>
          <w:szCs w:val="22"/>
        </w:rPr>
      </w:pPr>
      <w:r w:rsidRPr="002E4BA5">
        <w:rPr>
          <w:rFonts w:ascii="Calibri" w:hAnsi="Calibri"/>
          <w:b/>
          <w:szCs w:val="22"/>
        </w:rPr>
        <w:t xml:space="preserve">1.2.  Osobe zadužene za kontakt: </w:t>
      </w:r>
    </w:p>
    <w:p w14:paraId="39A1D64A" w14:textId="77777777" w:rsidR="00495CFE" w:rsidRDefault="00E55812" w:rsidP="00495CFE">
      <w:pPr>
        <w:rPr>
          <w:rFonts w:ascii="Calibri" w:hAnsi="Calibri"/>
          <w:szCs w:val="22"/>
        </w:rPr>
      </w:pPr>
      <w:r w:rsidRPr="002E4BA5">
        <w:rPr>
          <w:rFonts w:ascii="Calibri" w:hAnsi="Calibri"/>
          <w:szCs w:val="22"/>
        </w:rPr>
        <w:t xml:space="preserve">Sva dodatna pojašnjenja kao i informacije u svezi  nadmetanja mogu se </w:t>
      </w:r>
      <w:r w:rsidR="00542EF8">
        <w:rPr>
          <w:rFonts w:ascii="Calibri" w:hAnsi="Calibri"/>
          <w:szCs w:val="22"/>
        </w:rPr>
        <w:t xml:space="preserve">dobiti </w:t>
      </w:r>
      <w:r w:rsidR="00495CFE">
        <w:rPr>
          <w:rFonts w:ascii="Calibri" w:hAnsi="Calibri"/>
          <w:szCs w:val="22"/>
        </w:rPr>
        <w:t xml:space="preserve">na kontakt: </w:t>
      </w:r>
    </w:p>
    <w:p w14:paraId="10A6B578" w14:textId="77777777" w:rsidR="0037024A" w:rsidRPr="002E4BA5" w:rsidRDefault="00495CFE" w:rsidP="00495CFE">
      <w:pPr>
        <w:rPr>
          <w:rFonts w:ascii="Calibri" w:hAnsi="Calibri"/>
          <w:szCs w:val="22"/>
        </w:rPr>
      </w:pPr>
      <w:r>
        <w:rPr>
          <w:rFonts w:ascii="Calibri" w:hAnsi="Calibri"/>
          <w:szCs w:val="22"/>
        </w:rPr>
        <w:t>a</w:t>
      </w:r>
      <w:r w:rsidR="00E55812" w:rsidRPr="002E4BA5">
        <w:rPr>
          <w:rFonts w:ascii="Calibri" w:hAnsi="Calibri"/>
          <w:szCs w:val="22"/>
        </w:rPr>
        <w:t xml:space="preserve">)  Vilma </w:t>
      </w:r>
      <w:proofErr w:type="spellStart"/>
      <w:r w:rsidR="00E55812" w:rsidRPr="002E4BA5">
        <w:rPr>
          <w:rFonts w:ascii="Calibri" w:hAnsi="Calibri"/>
          <w:szCs w:val="22"/>
        </w:rPr>
        <w:t>Kukoleča</w:t>
      </w:r>
      <w:proofErr w:type="spellEnd"/>
      <w:r w:rsidR="00E55812" w:rsidRPr="002E4BA5">
        <w:rPr>
          <w:rFonts w:ascii="Calibri" w:hAnsi="Calibri"/>
          <w:szCs w:val="22"/>
        </w:rPr>
        <w:t xml:space="preserve"> </w:t>
      </w:r>
      <w:r w:rsidR="0037024A" w:rsidRPr="002E4BA5">
        <w:rPr>
          <w:rFonts w:ascii="Calibri" w:hAnsi="Calibri"/>
          <w:szCs w:val="22"/>
        </w:rPr>
        <w:t xml:space="preserve"> : 052/638 434,  vilma.kukoleca@herculanea</w:t>
      </w:r>
      <w:r w:rsidR="00542EF8">
        <w:rPr>
          <w:rFonts w:ascii="Calibri" w:hAnsi="Calibri"/>
          <w:szCs w:val="22"/>
        </w:rPr>
        <w:t>.hr</w:t>
      </w:r>
      <w:r w:rsidR="0037024A" w:rsidRPr="002E4BA5">
        <w:rPr>
          <w:rFonts w:ascii="Calibri" w:hAnsi="Calibri"/>
          <w:szCs w:val="22"/>
        </w:rPr>
        <w:t xml:space="preserve"> </w:t>
      </w:r>
    </w:p>
    <w:p w14:paraId="668C753D" w14:textId="77777777" w:rsidR="00542EF8" w:rsidRDefault="00E55812" w:rsidP="00E55812">
      <w:pPr>
        <w:jc w:val="both"/>
        <w:rPr>
          <w:rFonts w:ascii="Calibri" w:hAnsi="Calibri"/>
          <w:szCs w:val="22"/>
        </w:rPr>
      </w:pPr>
      <w:r w:rsidRPr="002E4BA5">
        <w:rPr>
          <w:rFonts w:ascii="Calibri" w:hAnsi="Calibri"/>
          <w:szCs w:val="22"/>
        </w:rPr>
        <w:t xml:space="preserve">Komunikacija i svaka druga razmjena informacija između naručitelja i gospodarskih subjekata obavljati će se </w:t>
      </w:r>
      <w:r w:rsidR="00AA7EA9" w:rsidRPr="002E4BA5">
        <w:rPr>
          <w:rFonts w:ascii="Calibri" w:hAnsi="Calibri"/>
          <w:szCs w:val="22"/>
        </w:rPr>
        <w:t>elektroničkim sredstvima komunikacije</w:t>
      </w:r>
      <w:r w:rsidR="00542EF8">
        <w:rPr>
          <w:rFonts w:ascii="Calibri" w:hAnsi="Calibri"/>
          <w:szCs w:val="22"/>
        </w:rPr>
        <w:t>.</w:t>
      </w:r>
    </w:p>
    <w:p w14:paraId="357A8B4A" w14:textId="77777777" w:rsidR="00E55812" w:rsidRPr="002E4BA5" w:rsidRDefault="00E55812" w:rsidP="00E55812">
      <w:pPr>
        <w:jc w:val="both"/>
        <w:rPr>
          <w:rFonts w:ascii="Calibri" w:hAnsi="Calibri"/>
          <w:b/>
          <w:szCs w:val="22"/>
        </w:rPr>
      </w:pPr>
      <w:r w:rsidRPr="002E4BA5">
        <w:rPr>
          <w:rFonts w:ascii="Calibri" w:hAnsi="Calibri"/>
          <w:color w:val="000000"/>
          <w:szCs w:val="22"/>
        </w:rPr>
        <w:t xml:space="preserve">Ako je potrebno, gospodarski subjekti  mogu za vrijeme roka za dostavu ponuda zahtijevati dodatne informacije i objašnjenja vezana uz sadržaj </w:t>
      </w:r>
      <w:r w:rsidR="00AA7EA9" w:rsidRPr="002E4BA5">
        <w:rPr>
          <w:rFonts w:ascii="Calibri" w:hAnsi="Calibri"/>
          <w:color w:val="000000"/>
          <w:szCs w:val="22"/>
        </w:rPr>
        <w:t>dokumentacije</w:t>
      </w:r>
      <w:r w:rsidRPr="002E4BA5">
        <w:rPr>
          <w:rFonts w:ascii="Calibri" w:hAnsi="Calibri"/>
          <w:color w:val="000000"/>
          <w:szCs w:val="22"/>
        </w:rPr>
        <w:t xml:space="preserve">. </w:t>
      </w:r>
      <w:r w:rsidRPr="002E4BA5">
        <w:rPr>
          <w:rFonts w:ascii="Calibri" w:hAnsi="Calibri"/>
          <w:szCs w:val="22"/>
        </w:rPr>
        <w:t>Kako bi svi zainteresirani gospodarski subjekti pravodobno primili sve informacije potrebne za kvalitetnu izradu ponude</w:t>
      </w:r>
      <w:r w:rsidRPr="002E4BA5">
        <w:rPr>
          <w:rFonts w:ascii="Calibri" w:hAnsi="Calibri"/>
          <w:color w:val="000000"/>
          <w:szCs w:val="22"/>
        </w:rPr>
        <w:t>, naručitelj će sve dodatne informacije i objašnjenja ,bez navođenja podataka o podnositelju,</w:t>
      </w:r>
      <w:r w:rsidR="00967723" w:rsidRPr="002E4BA5">
        <w:rPr>
          <w:rFonts w:ascii="Calibri" w:hAnsi="Calibri"/>
          <w:color w:val="000000"/>
          <w:szCs w:val="22"/>
        </w:rPr>
        <w:t xml:space="preserve"> </w:t>
      </w:r>
      <w:r w:rsidRPr="002E4BA5">
        <w:rPr>
          <w:rFonts w:ascii="Calibri" w:hAnsi="Calibri"/>
          <w:color w:val="000000"/>
          <w:szCs w:val="22"/>
        </w:rPr>
        <w:t>dostaviti svim gospodarskim subjektima.</w:t>
      </w:r>
    </w:p>
    <w:p w14:paraId="393E5F77" w14:textId="77777777" w:rsidR="00E55812" w:rsidRPr="002E4BA5" w:rsidRDefault="00E55812" w:rsidP="00AA7EA9">
      <w:pPr>
        <w:jc w:val="both"/>
        <w:rPr>
          <w:rFonts w:ascii="Calibri" w:hAnsi="Calibri"/>
          <w:szCs w:val="22"/>
        </w:rPr>
      </w:pPr>
      <w:r w:rsidRPr="002E4BA5">
        <w:rPr>
          <w:rFonts w:ascii="Calibri" w:hAnsi="Calibri"/>
          <w:color w:val="000000"/>
          <w:szCs w:val="22"/>
        </w:rPr>
        <w:t xml:space="preserve">Pod uvjetom da je zahtjev dostavljen pravodobno, posljednje dodatne informacije i objašnjenja naručitelj će  staviti na raspolaganje najkasnije </w:t>
      </w:r>
      <w:r w:rsidRPr="002E4BA5">
        <w:rPr>
          <w:rFonts w:ascii="Calibri" w:hAnsi="Calibri"/>
          <w:szCs w:val="22"/>
        </w:rPr>
        <w:t xml:space="preserve">dva  dana prije krajnjeg roka za dostavu ponuda.                  </w:t>
      </w:r>
    </w:p>
    <w:p w14:paraId="28E119F2" w14:textId="77777777" w:rsidR="00E55812" w:rsidRPr="002E4BA5" w:rsidRDefault="00E55812" w:rsidP="00E55812">
      <w:pPr>
        <w:spacing w:after="100" w:afterAutospacing="1"/>
        <w:rPr>
          <w:rFonts w:ascii="Calibri" w:hAnsi="Calibri"/>
          <w:szCs w:val="22"/>
        </w:rPr>
      </w:pPr>
      <w:r w:rsidRPr="002E4BA5">
        <w:rPr>
          <w:rFonts w:ascii="Calibri" w:hAnsi="Calibri"/>
          <w:szCs w:val="22"/>
        </w:rPr>
        <w:t xml:space="preserve">Zahtjeve za dodatne informacije </w:t>
      </w:r>
      <w:r w:rsidR="00AA7EA9" w:rsidRPr="002E4BA5">
        <w:rPr>
          <w:rFonts w:ascii="Calibri" w:hAnsi="Calibri"/>
          <w:szCs w:val="22"/>
        </w:rPr>
        <w:t xml:space="preserve">valja </w:t>
      </w:r>
      <w:r w:rsidRPr="002E4BA5">
        <w:rPr>
          <w:rFonts w:ascii="Calibri" w:hAnsi="Calibri"/>
          <w:szCs w:val="22"/>
        </w:rPr>
        <w:t>dostav</w:t>
      </w:r>
      <w:r w:rsidR="00AA7EA9" w:rsidRPr="002E4BA5">
        <w:rPr>
          <w:rFonts w:ascii="Calibri" w:hAnsi="Calibri"/>
          <w:szCs w:val="22"/>
        </w:rPr>
        <w:t xml:space="preserve">iti </w:t>
      </w:r>
      <w:r w:rsidRPr="002E4BA5">
        <w:rPr>
          <w:rFonts w:ascii="Calibri" w:hAnsi="Calibri"/>
          <w:szCs w:val="22"/>
        </w:rPr>
        <w:t xml:space="preserve"> u vremenu od 0</w:t>
      </w:r>
      <w:r w:rsidR="00AA7EA9" w:rsidRPr="002E4BA5">
        <w:rPr>
          <w:rFonts w:ascii="Calibri" w:hAnsi="Calibri"/>
          <w:szCs w:val="22"/>
        </w:rPr>
        <w:t>7</w:t>
      </w:r>
      <w:r w:rsidRPr="002E4BA5">
        <w:rPr>
          <w:rFonts w:ascii="Calibri" w:hAnsi="Calibri"/>
          <w:szCs w:val="22"/>
        </w:rPr>
        <w:t>:00-1</w:t>
      </w:r>
      <w:r w:rsidR="00AA7EA9" w:rsidRPr="002E4BA5">
        <w:rPr>
          <w:rFonts w:ascii="Calibri" w:hAnsi="Calibri"/>
          <w:szCs w:val="22"/>
        </w:rPr>
        <w:t>5</w:t>
      </w:r>
      <w:r w:rsidRPr="002E4BA5">
        <w:rPr>
          <w:rFonts w:ascii="Calibri" w:hAnsi="Calibri"/>
          <w:szCs w:val="22"/>
        </w:rPr>
        <w:t>:00</w:t>
      </w:r>
      <w:r w:rsidR="00404A99" w:rsidRPr="002E4BA5">
        <w:rPr>
          <w:rFonts w:ascii="Calibri" w:hAnsi="Calibri"/>
          <w:szCs w:val="22"/>
        </w:rPr>
        <w:t xml:space="preserve"> </w:t>
      </w:r>
      <w:r w:rsidRPr="002E4BA5">
        <w:rPr>
          <w:rFonts w:ascii="Calibri" w:hAnsi="Calibri"/>
          <w:szCs w:val="22"/>
        </w:rPr>
        <w:t>h</w:t>
      </w:r>
      <w:r w:rsidR="00AA7EA9" w:rsidRPr="002E4BA5">
        <w:rPr>
          <w:rFonts w:ascii="Calibri" w:hAnsi="Calibri"/>
          <w:szCs w:val="22"/>
        </w:rPr>
        <w:t>. N</w:t>
      </w:r>
      <w:r w:rsidRPr="002E4BA5">
        <w:rPr>
          <w:rFonts w:ascii="Calibri" w:hAnsi="Calibri"/>
          <w:szCs w:val="22"/>
        </w:rPr>
        <w:t xml:space="preserve">akon navedenog vremena </w:t>
      </w:r>
      <w:r w:rsidR="00AA7EA9" w:rsidRPr="002E4BA5">
        <w:rPr>
          <w:rFonts w:ascii="Calibri" w:hAnsi="Calibri"/>
          <w:szCs w:val="22"/>
        </w:rPr>
        <w:t xml:space="preserve">zahtjevi će se  </w:t>
      </w:r>
      <w:r w:rsidRPr="002E4BA5">
        <w:rPr>
          <w:rFonts w:ascii="Calibri" w:hAnsi="Calibri"/>
          <w:szCs w:val="22"/>
        </w:rPr>
        <w:t>smatrati</w:t>
      </w:r>
      <w:r w:rsidR="00AA7EA9" w:rsidRPr="002E4BA5">
        <w:rPr>
          <w:rFonts w:ascii="Calibri" w:hAnsi="Calibri"/>
          <w:szCs w:val="22"/>
        </w:rPr>
        <w:t xml:space="preserve"> </w:t>
      </w:r>
      <w:r w:rsidRPr="002E4BA5">
        <w:rPr>
          <w:rFonts w:ascii="Calibri" w:hAnsi="Calibri"/>
          <w:szCs w:val="22"/>
        </w:rPr>
        <w:t xml:space="preserve"> dostavljenim sljedeći dan.</w:t>
      </w:r>
    </w:p>
    <w:p w14:paraId="5EAD17DA" w14:textId="403720D4" w:rsidR="00AA7EA9" w:rsidRPr="002E4BA5" w:rsidRDefault="00E55812" w:rsidP="00967723">
      <w:pPr>
        <w:rPr>
          <w:rFonts w:ascii="Calibri" w:hAnsi="Calibri"/>
          <w:b/>
          <w:szCs w:val="22"/>
        </w:rPr>
      </w:pPr>
      <w:r w:rsidRPr="002E4BA5">
        <w:rPr>
          <w:rFonts w:ascii="Calibri" w:hAnsi="Calibri"/>
          <w:b/>
          <w:szCs w:val="22"/>
        </w:rPr>
        <w:t>1.3</w:t>
      </w:r>
      <w:r w:rsidR="00542EF8">
        <w:rPr>
          <w:rFonts w:ascii="Calibri" w:hAnsi="Calibri"/>
          <w:b/>
          <w:szCs w:val="22"/>
        </w:rPr>
        <w:t>.</w:t>
      </w:r>
      <w:r w:rsidRPr="002E4BA5">
        <w:rPr>
          <w:rFonts w:ascii="Calibri" w:hAnsi="Calibri"/>
          <w:b/>
          <w:szCs w:val="22"/>
        </w:rPr>
        <w:t xml:space="preserve"> </w:t>
      </w:r>
      <w:r w:rsidR="00AA7EA9" w:rsidRPr="002E4BA5">
        <w:rPr>
          <w:rFonts w:ascii="Calibri" w:hAnsi="Calibri"/>
          <w:b/>
          <w:szCs w:val="22"/>
        </w:rPr>
        <w:t xml:space="preserve"> </w:t>
      </w:r>
      <w:proofErr w:type="spellStart"/>
      <w:r w:rsidR="000405B7">
        <w:rPr>
          <w:rFonts w:ascii="Calibri" w:hAnsi="Calibri"/>
          <w:b/>
          <w:szCs w:val="22"/>
        </w:rPr>
        <w:t>Ev</w:t>
      </w:r>
      <w:proofErr w:type="spellEnd"/>
      <w:r w:rsidR="000405B7">
        <w:rPr>
          <w:rFonts w:ascii="Calibri" w:hAnsi="Calibri"/>
          <w:b/>
          <w:szCs w:val="22"/>
        </w:rPr>
        <w:t>. Br. n</w:t>
      </w:r>
      <w:r w:rsidR="00AA7EA9" w:rsidRPr="002E4BA5">
        <w:rPr>
          <w:rFonts w:ascii="Calibri" w:hAnsi="Calibri"/>
          <w:b/>
          <w:szCs w:val="22"/>
        </w:rPr>
        <w:t>abave</w:t>
      </w:r>
      <w:r w:rsidR="000405B7">
        <w:rPr>
          <w:rFonts w:ascii="Calibri" w:hAnsi="Calibri"/>
          <w:b/>
          <w:szCs w:val="22"/>
        </w:rPr>
        <w:t>/plana nabave</w:t>
      </w:r>
      <w:r w:rsidRPr="002E4BA5">
        <w:rPr>
          <w:rFonts w:ascii="Calibri" w:hAnsi="Calibri"/>
          <w:b/>
          <w:szCs w:val="22"/>
        </w:rPr>
        <w:t>:</w:t>
      </w:r>
      <w:r w:rsidR="00AA7EA9" w:rsidRPr="002E4BA5">
        <w:rPr>
          <w:rFonts w:ascii="Calibri" w:hAnsi="Calibri"/>
          <w:b/>
          <w:szCs w:val="22"/>
        </w:rPr>
        <w:t xml:space="preserve"> </w:t>
      </w:r>
    </w:p>
    <w:p w14:paraId="3178F637" w14:textId="5A509517" w:rsidR="00E55812" w:rsidRPr="002E4BA5" w:rsidRDefault="00C04AC3" w:rsidP="00967723">
      <w:pPr>
        <w:rPr>
          <w:rFonts w:ascii="Calibri" w:hAnsi="Calibri"/>
          <w:szCs w:val="22"/>
        </w:rPr>
      </w:pPr>
      <w:r>
        <w:rPr>
          <w:rFonts w:ascii="Calibri" w:hAnsi="Calibri"/>
          <w:szCs w:val="22"/>
        </w:rPr>
        <w:t xml:space="preserve">JN-8/21; </w:t>
      </w:r>
      <w:r w:rsidR="000405B7">
        <w:rPr>
          <w:rFonts w:ascii="Calibri" w:hAnsi="Calibri"/>
          <w:szCs w:val="22"/>
        </w:rPr>
        <w:t xml:space="preserve"> </w:t>
      </w:r>
      <w:r w:rsidR="00E55812" w:rsidRPr="00852A4F">
        <w:rPr>
          <w:rFonts w:ascii="Calibri" w:hAnsi="Calibri"/>
          <w:szCs w:val="22"/>
        </w:rPr>
        <w:t>JN-</w:t>
      </w:r>
      <w:r w:rsidR="00852A4F" w:rsidRPr="00852A4F">
        <w:rPr>
          <w:rFonts w:ascii="Calibri" w:hAnsi="Calibri"/>
          <w:szCs w:val="22"/>
        </w:rPr>
        <w:t>1</w:t>
      </w:r>
      <w:r w:rsidR="00E1162D">
        <w:rPr>
          <w:rFonts w:ascii="Calibri" w:hAnsi="Calibri"/>
          <w:szCs w:val="22"/>
        </w:rPr>
        <w:t>1</w:t>
      </w:r>
      <w:r>
        <w:rPr>
          <w:rFonts w:ascii="Calibri" w:hAnsi="Calibri"/>
          <w:szCs w:val="22"/>
        </w:rPr>
        <w:t>-</w:t>
      </w:r>
      <w:r w:rsidR="00E1162D">
        <w:rPr>
          <w:rFonts w:ascii="Calibri" w:hAnsi="Calibri"/>
          <w:szCs w:val="22"/>
        </w:rPr>
        <w:t>2</w:t>
      </w:r>
      <w:r w:rsidR="000405B7">
        <w:rPr>
          <w:rFonts w:ascii="Calibri" w:hAnsi="Calibri"/>
          <w:szCs w:val="22"/>
        </w:rPr>
        <w:t>1</w:t>
      </w:r>
      <w:r w:rsidR="00F45CCB">
        <w:rPr>
          <w:rFonts w:ascii="Calibri" w:hAnsi="Calibri"/>
          <w:szCs w:val="22"/>
        </w:rPr>
        <w:t xml:space="preserve"> </w:t>
      </w:r>
      <w:r w:rsidR="00495CFE" w:rsidRPr="00495CFE">
        <w:rPr>
          <w:rFonts w:ascii="Calibri" w:hAnsi="Calibri"/>
          <w:szCs w:val="22"/>
        </w:rPr>
        <w:t xml:space="preserve"> </w:t>
      </w:r>
    </w:p>
    <w:p w14:paraId="088A64AA" w14:textId="77777777" w:rsidR="00967723" w:rsidRPr="00542EF8" w:rsidRDefault="00967723" w:rsidP="00967723">
      <w:pPr>
        <w:rPr>
          <w:rFonts w:asciiTheme="minorHAnsi" w:hAnsiTheme="minorHAnsi"/>
          <w:szCs w:val="22"/>
        </w:rPr>
      </w:pPr>
    </w:p>
    <w:p w14:paraId="40448894" w14:textId="1401A301" w:rsidR="00542EF8" w:rsidRPr="00542EF8" w:rsidRDefault="00E55812" w:rsidP="00542EF8">
      <w:pPr>
        <w:rPr>
          <w:rFonts w:asciiTheme="minorHAnsi" w:hAnsiTheme="minorHAnsi" w:cs="Arial"/>
          <w:b/>
          <w:szCs w:val="22"/>
          <w:lang w:val="x-none"/>
        </w:rPr>
      </w:pPr>
      <w:r w:rsidRPr="00542EF8">
        <w:rPr>
          <w:rFonts w:asciiTheme="minorHAnsi" w:hAnsiTheme="minorHAnsi"/>
          <w:b/>
          <w:szCs w:val="22"/>
        </w:rPr>
        <w:t>1.4</w:t>
      </w:r>
      <w:r w:rsidR="00542EF8" w:rsidRPr="00542EF8">
        <w:rPr>
          <w:rFonts w:asciiTheme="minorHAnsi" w:hAnsiTheme="minorHAnsi"/>
          <w:b/>
          <w:szCs w:val="22"/>
        </w:rPr>
        <w:t>.</w:t>
      </w:r>
      <w:r w:rsidRPr="00542EF8">
        <w:rPr>
          <w:rFonts w:asciiTheme="minorHAnsi" w:hAnsiTheme="minorHAnsi"/>
          <w:b/>
          <w:szCs w:val="22"/>
        </w:rPr>
        <w:t xml:space="preserve"> </w:t>
      </w:r>
      <w:r w:rsidR="00E87BB9">
        <w:rPr>
          <w:rFonts w:asciiTheme="minorHAnsi" w:hAnsiTheme="minorHAnsi"/>
          <w:b/>
          <w:szCs w:val="22"/>
        </w:rPr>
        <w:t xml:space="preserve"> </w:t>
      </w:r>
      <w:r w:rsidR="00542EF8" w:rsidRPr="00542EF8">
        <w:rPr>
          <w:rFonts w:asciiTheme="minorHAnsi" w:hAnsiTheme="minorHAnsi" w:cs="Arial"/>
          <w:b/>
          <w:szCs w:val="22"/>
          <w:lang w:val="x-none"/>
        </w:rPr>
        <w:t xml:space="preserve">Popis gospodarskih subjekata s kojima je naručitelj u sukobu interesa </w:t>
      </w:r>
    </w:p>
    <w:p w14:paraId="20385FCC" w14:textId="5E887B75" w:rsidR="00542EF8" w:rsidRPr="00542EF8" w:rsidRDefault="00542EF8" w:rsidP="00542EF8">
      <w:pPr>
        <w:spacing w:after="160" w:line="259" w:lineRule="auto"/>
        <w:jc w:val="both"/>
        <w:rPr>
          <w:rFonts w:asciiTheme="minorHAnsi" w:hAnsiTheme="minorHAnsi"/>
          <w:szCs w:val="22"/>
        </w:rPr>
      </w:pPr>
      <w:r w:rsidRPr="00542EF8">
        <w:rPr>
          <w:rFonts w:asciiTheme="minorHAnsi" w:eastAsia="DengXian" w:hAnsiTheme="minorHAnsi" w:cs="Arial"/>
          <w:szCs w:val="22"/>
          <w:lang w:eastAsia="zh-CN"/>
        </w:rPr>
        <w:t xml:space="preserve">Sukladno članku 80. ZJN 2016., a vezano uz  odredbe </w:t>
      </w:r>
      <w:r w:rsidRPr="00542EF8">
        <w:rPr>
          <w:rFonts w:asciiTheme="minorHAnsi" w:eastAsia="Calibri" w:hAnsiTheme="minorHAnsi" w:cs="Arial"/>
          <w:szCs w:val="22"/>
          <w:lang w:eastAsia="zh-CN"/>
        </w:rPr>
        <w:t xml:space="preserve">članaka 76 . i  77. </w:t>
      </w:r>
      <w:r w:rsidRPr="00542EF8">
        <w:rPr>
          <w:rFonts w:asciiTheme="minorHAnsi" w:eastAsia="DengXian" w:hAnsiTheme="minorHAnsi" w:cs="Arial"/>
          <w:szCs w:val="22"/>
          <w:lang w:eastAsia="zh-CN"/>
        </w:rPr>
        <w:t xml:space="preserve">ZJN 2016. i </w:t>
      </w:r>
      <w:proofErr w:type="spellStart"/>
      <w:r w:rsidRPr="00542EF8">
        <w:rPr>
          <w:rFonts w:asciiTheme="minorHAnsi" w:eastAsia="DengXian" w:hAnsiTheme="minorHAnsi" w:cs="Arial"/>
          <w:szCs w:val="22"/>
          <w:lang w:eastAsia="zh-CN"/>
        </w:rPr>
        <w:t>spri</w:t>
      </w:r>
      <w:r w:rsidR="00E87BB9">
        <w:rPr>
          <w:rFonts w:asciiTheme="minorHAnsi" w:eastAsia="DengXian" w:hAnsiTheme="minorHAnsi" w:cs="Arial"/>
          <w:szCs w:val="22"/>
          <w:lang w:eastAsia="zh-CN"/>
        </w:rPr>
        <w:t>i</w:t>
      </w:r>
      <w:r w:rsidRPr="00542EF8">
        <w:rPr>
          <w:rFonts w:asciiTheme="minorHAnsi" w:eastAsia="DengXian" w:hAnsiTheme="minorHAnsi" w:cs="Arial"/>
          <w:szCs w:val="22"/>
          <w:lang w:eastAsia="zh-CN"/>
        </w:rPr>
        <w:t>ečavanje</w:t>
      </w:r>
      <w:proofErr w:type="spellEnd"/>
      <w:r w:rsidRPr="00542EF8">
        <w:rPr>
          <w:rFonts w:asciiTheme="minorHAnsi" w:eastAsia="DengXian" w:hAnsiTheme="minorHAnsi" w:cs="Arial"/>
          <w:szCs w:val="22"/>
          <w:lang w:eastAsia="zh-CN"/>
        </w:rPr>
        <w:t xml:space="preserve"> sukoba interesa, Naručitelj ne smije sklapati ugovore o javnoj nabavi </w:t>
      </w:r>
      <w:r w:rsidRPr="00542EF8">
        <w:rPr>
          <w:rFonts w:asciiTheme="minorHAnsi" w:hAnsiTheme="minorHAnsi"/>
          <w:szCs w:val="22"/>
        </w:rPr>
        <w:t xml:space="preserve">kao ni okvirne sporazume sa sljedećim gospodarskim subjektima (u svojstvu ponuditelja, člana zajednice gospodarskih subjekata i </w:t>
      </w:r>
      <w:proofErr w:type="spellStart"/>
      <w:r w:rsidRPr="00542EF8">
        <w:rPr>
          <w:rFonts w:asciiTheme="minorHAnsi" w:hAnsiTheme="minorHAnsi"/>
          <w:szCs w:val="22"/>
        </w:rPr>
        <w:t>podugovaratelja</w:t>
      </w:r>
      <w:proofErr w:type="spellEnd"/>
      <w:r w:rsidRPr="00542EF8">
        <w:rPr>
          <w:rFonts w:asciiTheme="minorHAnsi" w:hAnsiTheme="minorHAnsi"/>
          <w:szCs w:val="22"/>
        </w:rPr>
        <w:t xml:space="preserve"> odabranom ponuditelju): </w:t>
      </w:r>
    </w:p>
    <w:p w14:paraId="2DBFDA45" w14:textId="77777777" w:rsidR="00542EF8" w:rsidRPr="00542EF8" w:rsidRDefault="00542EF8" w:rsidP="00542EF8">
      <w:pPr>
        <w:adjustRightInd w:val="0"/>
        <w:ind w:left="284" w:hanging="284"/>
        <w:rPr>
          <w:rFonts w:asciiTheme="minorHAnsi" w:eastAsia="Calibri" w:hAnsiTheme="minorHAnsi"/>
          <w:color w:val="000000"/>
          <w:szCs w:val="22"/>
        </w:rPr>
      </w:pPr>
      <w:r w:rsidRPr="00542EF8">
        <w:rPr>
          <w:rFonts w:asciiTheme="minorHAnsi" w:hAnsiTheme="minorHAnsi"/>
          <w:szCs w:val="22"/>
        </w:rPr>
        <w:t xml:space="preserve"> a)  a osobe iz članka 76. stavak 2. točka 1. ZJN 2016. (čelnik tijela </w:t>
      </w:r>
      <w:r w:rsidRPr="00542EF8">
        <w:rPr>
          <w:rFonts w:asciiTheme="minorHAnsi" w:eastAsia="Calibri" w:hAnsiTheme="minorHAnsi"/>
          <w:color w:val="000000"/>
          <w:szCs w:val="22"/>
        </w:rPr>
        <w:t>te član upravnog, upravljačkog i  nadzornog tijela naručitelja):</w:t>
      </w:r>
    </w:p>
    <w:p w14:paraId="342555A5" w14:textId="77777777" w:rsidR="00542EF8" w:rsidRPr="00542EF8" w:rsidRDefault="00542EF8" w:rsidP="00542EF8">
      <w:pPr>
        <w:ind w:left="284"/>
        <w:rPr>
          <w:rFonts w:asciiTheme="minorHAnsi" w:hAnsiTheme="minorHAnsi"/>
          <w:spacing w:val="-1"/>
          <w:szCs w:val="22"/>
        </w:rPr>
      </w:pPr>
      <w:r w:rsidRPr="00542EF8">
        <w:rPr>
          <w:rFonts w:asciiTheme="minorHAnsi" w:hAnsiTheme="minorHAnsi"/>
          <w:spacing w:val="-1"/>
          <w:szCs w:val="22"/>
        </w:rPr>
        <w:t xml:space="preserve">- </w:t>
      </w:r>
      <w:r w:rsidRPr="00542EF8">
        <w:rPr>
          <w:rFonts w:asciiTheme="minorHAnsi" w:eastAsia="DengXian" w:hAnsiTheme="minorHAnsi" w:cs="Arial"/>
          <w:szCs w:val="22"/>
          <w:lang w:eastAsia="zh-CN"/>
        </w:rPr>
        <w:t xml:space="preserve">Ribarski obrt  „Alma“, Pula, </w:t>
      </w:r>
      <w:proofErr w:type="spellStart"/>
      <w:r w:rsidRPr="00542EF8">
        <w:rPr>
          <w:rFonts w:asciiTheme="minorHAnsi" w:eastAsia="DengXian" w:hAnsiTheme="minorHAnsi" w:cs="Arial"/>
          <w:szCs w:val="22"/>
          <w:lang w:eastAsia="zh-CN"/>
        </w:rPr>
        <w:t>Baližerka</w:t>
      </w:r>
      <w:proofErr w:type="spellEnd"/>
      <w:r w:rsidRPr="00542EF8">
        <w:rPr>
          <w:rFonts w:asciiTheme="minorHAnsi" w:eastAsia="DengXian" w:hAnsiTheme="minorHAnsi" w:cs="Arial"/>
          <w:szCs w:val="22"/>
          <w:lang w:eastAsia="zh-CN"/>
        </w:rPr>
        <w:t xml:space="preserve"> 144,  u </w:t>
      </w:r>
      <w:proofErr w:type="spellStart"/>
      <w:r w:rsidRPr="00542EF8">
        <w:rPr>
          <w:rFonts w:asciiTheme="minorHAnsi" w:eastAsia="DengXian" w:hAnsiTheme="minorHAnsi" w:cs="Arial"/>
          <w:szCs w:val="22"/>
          <w:lang w:eastAsia="zh-CN"/>
        </w:rPr>
        <w:t>vl</w:t>
      </w:r>
      <w:proofErr w:type="spellEnd"/>
      <w:r w:rsidRPr="00542EF8">
        <w:rPr>
          <w:rFonts w:asciiTheme="minorHAnsi" w:eastAsia="DengXian" w:hAnsiTheme="minorHAnsi" w:cs="Arial"/>
          <w:szCs w:val="22"/>
          <w:lang w:eastAsia="zh-CN"/>
        </w:rPr>
        <w:t xml:space="preserve">. </w:t>
      </w:r>
      <w:proofErr w:type="spellStart"/>
      <w:r w:rsidRPr="00542EF8">
        <w:rPr>
          <w:rFonts w:asciiTheme="minorHAnsi" w:eastAsia="DengXian" w:hAnsiTheme="minorHAnsi" w:cs="Arial"/>
          <w:szCs w:val="22"/>
          <w:lang w:eastAsia="zh-CN"/>
        </w:rPr>
        <w:t>Redžep</w:t>
      </w:r>
      <w:proofErr w:type="spellEnd"/>
      <w:r w:rsidRPr="00542EF8">
        <w:rPr>
          <w:rFonts w:asciiTheme="minorHAnsi" w:eastAsia="DengXian" w:hAnsiTheme="minorHAnsi" w:cs="Arial"/>
          <w:szCs w:val="22"/>
          <w:lang w:eastAsia="zh-CN"/>
        </w:rPr>
        <w:t xml:space="preserve"> </w:t>
      </w:r>
      <w:proofErr w:type="spellStart"/>
      <w:r w:rsidRPr="00542EF8">
        <w:rPr>
          <w:rFonts w:asciiTheme="minorHAnsi" w:eastAsia="DengXian" w:hAnsiTheme="minorHAnsi" w:cs="Arial"/>
          <w:szCs w:val="22"/>
          <w:lang w:eastAsia="zh-CN"/>
        </w:rPr>
        <w:t>Raimović</w:t>
      </w:r>
      <w:proofErr w:type="spellEnd"/>
      <w:r w:rsidRPr="00542EF8">
        <w:rPr>
          <w:rFonts w:asciiTheme="minorHAnsi" w:eastAsia="DengXian" w:hAnsiTheme="minorHAnsi" w:cs="Arial"/>
          <w:szCs w:val="22"/>
          <w:lang w:eastAsia="zh-CN"/>
        </w:rPr>
        <w:t xml:space="preserve">.                  </w:t>
      </w:r>
    </w:p>
    <w:p w14:paraId="175366D9" w14:textId="77777777" w:rsidR="00542EF8" w:rsidRPr="00542EF8" w:rsidRDefault="00542EF8" w:rsidP="00542EF8">
      <w:pPr>
        <w:rPr>
          <w:rFonts w:asciiTheme="minorHAnsi" w:eastAsia="DengXian" w:hAnsiTheme="minorHAnsi" w:cs="Arial"/>
          <w:szCs w:val="22"/>
          <w:lang w:eastAsia="zh-CN"/>
        </w:rPr>
      </w:pPr>
      <w:r w:rsidRPr="00542EF8">
        <w:rPr>
          <w:rFonts w:asciiTheme="minorHAnsi" w:hAnsiTheme="minorHAnsi"/>
          <w:spacing w:val="-1"/>
          <w:szCs w:val="22"/>
        </w:rPr>
        <w:t xml:space="preserve">     - </w:t>
      </w:r>
      <w:proofErr w:type="spellStart"/>
      <w:r w:rsidRPr="00542EF8">
        <w:rPr>
          <w:rFonts w:asciiTheme="minorHAnsi" w:eastAsia="DengXian" w:hAnsiTheme="minorHAnsi" w:cs="Arial"/>
          <w:szCs w:val="22"/>
          <w:lang w:eastAsia="zh-CN"/>
        </w:rPr>
        <w:t>Tison</w:t>
      </w:r>
      <w:proofErr w:type="spellEnd"/>
      <w:r w:rsidRPr="00542EF8">
        <w:rPr>
          <w:rFonts w:asciiTheme="minorHAnsi" w:eastAsia="DengXian" w:hAnsiTheme="minorHAnsi" w:cs="Arial"/>
          <w:szCs w:val="22"/>
          <w:lang w:eastAsia="zh-CN"/>
        </w:rPr>
        <w:t xml:space="preserve"> gradnja d.o.o. za poslovanje nekretninama i gradnja, Trgovačka 40, 52215 Vodnjan,      </w:t>
      </w:r>
    </w:p>
    <w:p w14:paraId="759D4661" w14:textId="77777777" w:rsidR="00542EF8" w:rsidRPr="00542EF8" w:rsidRDefault="00542EF8" w:rsidP="00542EF8">
      <w:pPr>
        <w:rPr>
          <w:rFonts w:asciiTheme="minorHAnsi" w:hAnsiTheme="minorHAnsi"/>
          <w:szCs w:val="22"/>
        </w:rPr>
      </w:pPr>
      <w:r w:rsidRPr="00542EF8">
        <w:rPr>
          <w:rFonts w:asciiTheme="minorHAnsi" w:eastAsia="DengXian" w:hAnsiTheme="minorHAnsi" w:cs="Arial"/>
          <w:szCs w:val="22"/>
          <w:lang w:eastAsia="zh-CN"/>
        </w:rPr>
        <w:t xml:space="preserve">     - </w:t>
      </w:r>
      <w:proofErr w:type="spellStart"/>
      <w:r w:rsidRPr="00542EF8">
        <w:rPr>
          <w:rFonts w:asciiTheme="minorHAnsi" w:hAnsiTheme="minorHAnsi"/>
          <w:szCs w:val="22"/>
        </w:rPr>
        <w:t>Pragrande</w:t>
      </w:r>
      <w:proofErr w:type="spellEnd"/>
      <w:r w:rsidRPr="00542EF8">
        <w:rPr>
          <w:rFonts w:asciiTheme="minorHAnsi" w:hAnsiTheme="minorHAnsi"/>
          <w:szCs w:val="22"/>
        </w:rPr>
        <w:t xml:space="preserve"> Trg 1.istarske brigade 14,  52 100 Pula, OIB 05117157608,  </w:t>
      </w:r>
    </w:p>
    <w:p w14:paraId="2DA1F63E" w14:textId="77777777" w:rsidR="00542EF8" w:rsidRPr="00542EF8" w:rsidRDefault="00542EF8" w:rsidP="00542EF8">
      <w:pPr>
        <w:rPr>
          <w:rFonts w:asciiTheme="minorHAnsi" w:hAnsiTheme="minorHAnsi"/>
          <w:szCs w:val="22"/>
        </w:rPr>
      </w:pPr>
    </w:p>
    <w:p w14:paraId="39707DDE" w14:textId="77777777" w:rsidR="00542EF8" w:rsidRPr="00542EF8" w:rsidRDefault="00542EF8" w:rsidP="00542EF8">
      <w:pPr>
        <w:ind w:left="284" w:hanging="284"/>
        <w:jc w:val="both"/>
        <w:rPr>
          <w:rFonts w:asciiTheme="minorHAnsi" w:hAnsiTheme="minorHAnsi"/>
          <w:szCs w:val="22"/>
        </w:rPr>
      </w:pPr>
      <w:r w:rsidRPr="00542EF8">
        <w:rPr>
          <w:rFonts w:asciiTheme="minorHAnsi" w:hAnsiTheme="minorHAnsi"/>
          <w:szCs w:val="22"/>
        </w:rPr>
        <w:t xml:space="preserve">b) </w:t>
      </w:r>
      <w:r w:rsidRPr="00542EF8">
        <w:rPr>
          <w:rFonts w:asciiTheme="minorHAnsi" w:hAnsiTheme="minorHAnsi"/>
          <w:szCs w:val="22"/>
        </w:rPr>
        <w:tab/>
        <w:t xml:space="preserve">za osobe iz članka 76. stavak 2. točke 2., 3. i 4. ZJN 2016. (članovi stručnog povjerenstva za javnu nabavu i druge osobe koje su uključene u provedbu ili koje mogu utjecati na odlučivanje naručitelja u ovom postupku javne nabave): </w:t>
      </w:r>
    </w:p>
    <w:p w14:paraId="2B998338" w14:textId="77777777" w:rsidR="00542EF8" w:rsidRPr="00542EF8" w:rsidRDefault="00542EF8" w:rsidP="00542EF8">
      <w:pPr>
        <w:spacing w:after="120"/>
        <w:ind w:left="284"/>
        <w:jc w:val="both"/>
        <w:rPr>
          <w:rFonts w:asciiTheme="minorHAnsi" w:hAnsiTheme="minorHAnsi"/>
          <w:szCs w:val="22"/>
        </w:rPr>
      </w:pPr>
      <w:r w:rsidRPr="00542EF8">
        <w:rPr>
          <w:rFonts w:asciiTheme="minorHAnsi" w:hAnsiTheme="minorHAnsi"/>
          <w:szCs w:val="22"/>
        </w:rPr>
        <w:t>-n</w:t>
      </w:r>
      <w:r w:rsidRPr="00542EF8">
        <w:rPr>
          <w:rFonts w:asciiTheme="minorHAnsi" w:hAnsiTheme="minorHAnsi"/>
          <w:color w:val="000000"/>
          <w:szCs w:val="22"/>
        </w:rPr>
        <w:t xml:space="preserve">ema gospodarskih subjekata s kojima su </w:t>
      </w:r>
      <w:r w:rsidRPr="00542EF8">
        <w:rPr>
          <w:rFonts w:asciiTheme="minorHAnsi" w:hAnsiTheme="minorHAnsi"/>
          <w:szCs w:val="22"/>
        </w:rPr>
        <w:t xml:space="preserve">članovi stručnog povjerenstva </w:t>
      </w:r>
      <w:r w:rsidRPr="00542EF8">
        <w:rPr>
          <w:rFonts w:asciiTheme="minorHAnsi" w:hAnsiTheme="minorHAnsi"/>
          <w:color w:val="000000"/>
          <w:szCs w:val="22"/>
        </w:rPr>
        <w:t>u sukobu interesa.</w:t>
      </w:r>
    </w:p>
    <w:p w14:paraId="3B4BBF74" w14:textId="77777777" w:rsidR="00542EF8" w:rsidRPr="00542EF8" w:rsidRDefault="00542EF8" w:rsidP="00542EF8">
      <w:pPr>
        <w:spacing w:after="120"/>
        <w:jc w:val="both"/>
        <w:rPr>
          <w:rFonts w:asciiTheme="minorHAnsi" w:hAnsiTheme="minorHAnsi"/>
          <w:szCs w:val="22"/>
        </w:rPr>
      </w:pPr>
      <w:r w:rsidRPr="00542EF8">
        <w:rPr>
          <w:rFonts w:asciiTheme="minorHAnsi" w:hAnsiTheme="minorHAnsi"/>
          <w:szCs w:val="22"/>
        </w:rPr>
        <w:t>Predstavnici Naručitelja u ovom postupku javne nabave potpisnici su izjave sukladno članku 80. stavku 1. ZJN 2016.</w:t>
      </w:r>
    </w:p>
    <w:p w14:paraId="6E0FAD7B" w14:textId="77777777" w:rsidR="00E55812" w:rsidRPr="002E4BA5" w:rsidRDefault="00E55812" w:rsidP="00967723">
      <w:pPr>
        <w:rPr>
          <w:rFonts w:ascii="Calibri" w:hAnsi="Calibri"/>
          <w:b/>
          <w:szCs w:val="22"/>
        </w:rPr>
      </w:pPr>
      <w:r w:rsidRPr="002E4BA5">
        <w:rPr>
          <w:rFonts w:ascii="Calibri" w:hAnsi="Calibri"/>
          <w:b/>
          <w:szCs w:val="22"/>
        </w:rPr>
        <w:t>1.5</w:t>
      </w:r>
      <w:r w:rsidR="00542EF8">
        <w:rPr>
          <w:rFonts w:ascii="Calibri" w:hAnsi="Calibri"/>
          <w:b/>
          <w:szCs w:val="22"/>
        </w:rPr>
        <w:t>.</w:t>
      </w:r>
      <w:r w:rsidRPr="002E4BA5">
        <w:rPr>
          <w:rFonts w:ascii="Calibri" w:hAnsi="Calibri"/>
          <w:b/>
          <w:szCs w:val="22"/>
        </w:rPr>
        <w:t xml:space="preserve"> </w:t>
      </w:r>
      <w:r w:rsidR="00967723" w:rsidRPr="002E4BA5">
        <w:rPr>
          <w:rFonts w:ascii="Calibri" w:hAnsi="Calibri"/>
          <w:b/>
          <w:szCs w:val="22"/>
        </w:rPr>
        <w:t xml:space="preserve"> </w:t>
      </w:r>
      <w:r w:rsidRPr="002E4BA5">
        <w:rPr>
          <w:rFonts w:ascii="Calibri" w:hAnsi="Calibri"/>
          <w:b/>
          <w:szCs w:val="22"/>
        </w:rPr>
        <w:t xml:space="preserve">Vrsta </w:t>
      </w:r>
      <w:r w:rsidR="00967723" w:rsidRPr="002E4BA5">
        <w:rPr>
          <w:rFonts w:ascii="Calibri" w:hAnsi="Calibri"/>
          <w:b/>
          <w:szCs w:val="22"/>
        </w:rPr>
        <w:t xml:space="preserve">i zakonska osnova </w:t>
      </w:r>
      <w:r w:rsidRPr="002E4BA5">
        <w:rPr>
          <w:rFonts w:ascii="Calibri" w:hAnsi="Calibri"/>
          <w:b/>
          <w:szCs w:val="22"/>
        </w:rPr>
        <w:t>postupka  nabave:</w:t>
      </w:r>
    </w:p>
    <w:p w14:paraId="6A7F42B7" w14:textId="77777777" w:rsidR="00E55812" w:rsidRPr="002E4BA5" w:rsidRDefault="00967723" w:rsidP="00967723">
      <w:pPr>
        <w:rPr>
          <w:rFonts w:ascii="Calibri" w:hAnsi="Calibri"/>
          <w:szCs w:val="22"/>
        </w:rPr>
      </w:pPr>
      <w:r w:rsidRPr="002E4BA5">
        <w:rPr>
          <w:rFonts w:ascii="Calibri" w:hAnsi="Calibri"/>
          <w:szCs w:val="22"/>
        </w:rPr>
        <w:t>Jednostavna nabava t</w:t>
      </w:r>
      <w:r w:rsidR="00E55812" w:rsidRPr="002E4BA5">
        <w:rPr>
          <w:rFonts w:ascii="Calibri" w:hAnsi="Calibri"/>
          <w:szCs w:val="22"/>
        </w:rPr>
        <w:t>emeljem čl</w:t>
      </w:r>
      <w:r w:rsidR="00542EF8">
        <w:rPr>
          <w:rFonts w:ascii="Calibri" w:hAnsi="Calibri"/>
          <w:szCs w:val="22"/>
        </w:rPr>
        <w:t xml:space="preserve">anka </w:t>
      </w:r>
      <w:r w:rsidR="00E55812" w:rsidRPr="002E4BA5">
        <w:rPr>
          <w:rFonts w:ascii="Calibri" w:hAnsi="Calibri"/>
          <w:szCs w:val="22"/>
        </w:rPr>
        <w:t>15 ZJN 2016</w:t>
      </w:r>
      <w:r w:rsidR="00AA7EA9" w:rsidRPr="002E4BA5">
        <w:rPr>
          <w:rFonts w:ascii="Calibri" w:hAnsi="Calibri"/>
          <w:szCs w:val="22"/>
        </w:rPr>
        <w:t xml:space="preserve"> </w:t>
      </w:r>
      <w:r w:rsidR="00E55812" w:rsidRPr="002E4BA5">
        <w:rPr>
          <w:rFonts w:ascii="Calibri" w:hAnsi="Calibri"/>
          <w:szCs w:val="22"/>
        </w:rPr>
        <w:t>.</w:t>
      </w:r>
      <w:r w:rsidRPr="002E4BA5">
        <w:rPr>
          <w:rFonts w:ascii="Calibri" w:hAnsi="Calibri"/>
          <w:szCs w:val="22"/>
        </w:rPr>
        <w:t xml:space="preserve">g.  </w:t>
      </w:r>
      <w:r w:rsidR="00E55812" w:rsidRPr="002E4BA5">
        <w:rPr>
          <w:rFonts w:ascii="Calibri" w:hAnsi="Calibri"/>
          <w:szCs w:val="22"/>
        </w:rPr>
        <w:t xml:space="preserve">  </w:t>
      </w:r>
    </w:p>
    <w:p w14:paraId="2F2F4A36" w14:textId="77777777" w:rsidR="00967723" w:rsidRPr="002E4BA5" w:rsidRDefault="00967723" w:rsidP="00967723">
      <w:pPr>
        <w:rPr>
          <w:rFonts w:ascii="Calibri" w:hAnsi="Calibri"/>
          <w:szCs w:val="22"/>
        </w:rPr>
      </w:pPr>
    </w:p>
    <w:p w14:paraId="443ECA64" w14:textId="77777777" w:rsidR="00E55812" w:rsidRPr="002E4BA5" w:rsidRDefault="00E55812" w:rsidP="00967723">
      <w:pPr>
        <w:rPr>
          <w:rFonts w:ascii="Calibri" w:hAnsi="Calibri"/>
          <w:b/>
          <w:szCs w:val="22"/>
        </w:rPr>
      </w:pPr>
      <w:r w:rsidRPr="002E4BA5">
        <w:rPr>
          <w:rFonts w:ascii="Calibri" w:hAnsi="Calibri"/>
          <w:b/>
          <w:szCs w:val="22"/>
        </w:rPr>
        <w:t>1.6</w:t>
      </w:r>
      <w:r w:rsidR="00542EF8">
        <w:rPr>
          <w:rFonts w:ascii="Calibri" w:hAnsi="Calibri"/>
          <w:b/>
          <w:szCs w:val="22"/>
        </w:rPr>
        <w:t>.</w:t>
      </w:r>
      <w:r w:rsidRPr="002E4BA5">
        <w:rPr>
          <w:rFonts w:ascii="Calibri" w:hAnsi="Calibri"/>
          <w:b/>
          <w:szCs w:val="22"/>
        </w:rPr>
        <w:t xml:space="preserve"> Procijenjena vrijednost nabave:</w:t>
      </w:r>
    </w:p>
    <w:p w14:paraId="37E730D3" w14:textId="5342EF0D" w:rsidR="00E55812" w:rsidRPr="002E4BA5" w:rsidRDefault="00E55812" w:rsidP="00967723">
      <w:pPr>
        <w:rPr>
          <w:rFonts w:ascii="Calibri" w:hAnsi="Calibri"/>
          <w:szCs w:val="22"/>
        </w:rPr>
      </w:pPr>
      <w:r w:rsidRPr="002E4BA5">
        <w:rPr>
          <w:rFonts w:ascii="Calibri" w:hAnsi="Calibri"/>
          <w:szCs w:val="22"/>
        </w:rPr>
        <w:t>=</w:t>
      </w:r>
      <w:r w:rsidR="001856CE" w:rsidRPr="002E4BA5">
        <w:rPr>
          <w:rFonts w:ascii="Calibri" w:hAnsi="Calibri"/>
          <w:szCs w:val="22"/>
        </w:rPr>
        <w:t>1</w:t>
      </w:r>
      <w:r w:rsidR="00D1507F">
        <w:rPr>
          <w:rFonts w:ascii="Calibri" w:hAnsi="Calibri"/>
          <w:szCs w:val="22"/>
        </w:rPr>
        <w:t>9</w:t>
      </w:r>
      <w:r w:rsidR="000405B7">
        <w:rPr>
          <w:rFonts w:ascii="Calibri" w:hAnsi="Calibri"/>
          <w:szCs w:val="22"/>
        </w:rPr>
        <w:t>9</w:t>
      </w:r>
      <w:r w:rsidR="00404A99" w:rsidRPr="002E4BA5">
        <w:rPr>
          <w:rFonts w:ascii="Calibri" w:hAnsi="Calibri"/>
          <w:szCs w:val="22"/>
        </w:rPr>
        <w:t>.</w:t>
      </w:r>
      <w:r w:rsidR="008870E1">
        <w:rPr>
          <w:rFonts w:ascii="Calibri" w:hAnsi="Calibri"/>
          <w:szCs w:val="22"/>
        </w:rPr>
        <w:t>0</w:t>
      </w:r>
      <w:r w:rsidR="001856CE" w:rsidRPr="002E4BA5">
        <w:rPr>
          <w:rFonts w:ascii="Calibri" w:hAnsi="Calibri"/>
          <w:szCs w:val="22"/>
        </w:rPr>
        <w:t>00</w:t>
      </w:r>
      <w:r w:rsidR="00404A99" w:rsidRPr="002E4BA5">
        <w:rPr>
          <w:rFonts w:ascii="Calibri" w:hAnsi="Calibri"/>
          <w:szCs w:val="22"/>
        </w:rPr>
        <w:t xml:space="preserve">,00 </w:t>
      </w:r>
      <w:r w:rsidRPr="002E4BA5">
        <w:rPr>
          <w:rFonts w:ascii="Calibri" w:hAnsi="Calibri"/>
          <w:szCs w:val="22"/>
        </w:rPr>
        <w:t>kn bez PDV-a</w:t>
      </w:r>
    </w:p>
    <w:p w14:paraId="622AF610" w14:textId="77777777" w:rsidR="00C04AC3" w:rsidRDefault="00C04AC3" w:rsidP="00967723">
      <w:pPr>
        <w:rPr>
          <w:rFonts w:ascii="Calibri" w:hAnsi="Calibri"/>
          <w:b/>
          <w:szCs w:val="22"/>
        </w:rPr>
      </w:pPr>
    </w:p>
    <w:p w14:paraId="76F7DC59" w14:textId="27279B3C" w:rsidR="00E55812" w:rsidRPr="002E4BA5" w:rsidRDefault="00E55812" w:rsidP="00967723">
      <w:pPr>
        <w:rPr>
          <w:rFonts w:ascii="Calibri" w:hAnsi="Calibri"/>
          <w:b/>
          <w:szCs w:val="22"/>
        </w:rPr>
      </w:pPr>
      <w:r w:rsidRPr="002E4BA5">
        <w:rPr>
          <w:rFonts w:ascii="Calibri" w:hAnsi="Calibri"/>
          <w:b/>
          <w:szCs w:val="22"/>
        </w:rPr>
        <w:t>1.7</w:t>
      </w:r>
      <w:r w:rsidR="00E87BB9">
        <w:rPr>
          <w:rFonts w:ascii="Calibri" w:hAnsi="Calibri"/>
          <w:b/>
          <w:szCs w:val="22"/>
        </w:rPr>
        <w:t>.</w:t>
      </w:r>
      <w:r w:rsidRPr="002E4BA5">
        <w:rPr>
          <w:rFonts w:ascii="Calibri" w:hAnsi="Calibri"/>
          <w:b/>
          <w:szCs w:val="22"/>
        </w:rPr>
        <w:t xml:space="preserve"> Vrsta ugovora:</w:t>
      </w:r>
    </w:p>
    <w:p w14:paraId="1DCD3892" w14:textId="3DF101E3" w:rsidR="00E55812" w:rsidRPr="002E4BA5" w:rsidRDefault="00E55812" w:rsidP="00F931DE">
      <w:pPr>
        <w:rPr>
          <w:rFonts w:ascii="Calibri" w:hAnsi="Calibri"/>
          <w:szCs w:val="22"/>
        </w:rPr>
      </w:pPr>
      <w:r w:rsidRPr="002E4BA5">
        <w:rPr>
          <w:rFonts w:ascii="Calibri" w:hAnsi="Calibri"/>
          <w:szCs w:val="22"/>
        </w:rPr>
        <w:t xml:space="preserve">Sklapanje ugovora o nabavi </w:t>
      </w:r>
      <w:r w:rsidR="00F931DE">
        <w:rPr>
          <w:rFonts w:ascii="Calibri" w:hAnsi="Calibri"/>
          <w:szCs w:val="22"/>
        </w:rPr>
        <w:t>r</w:t>
      </w:r>
      <w:r w:rsidR="00C04AC3">
        <w:rPr>
          <w:rFonts w:ascii="Calibri" w:hAnsi="Calibri"/>
          <w:szCs w:val="22"/>
        </w:rPr>
        <w:t>obe</w:t>
      </w:r>
      <w:r w:rsidR="00F931DE">
        <w:rPr>
          <w:rFonts w:ascii="Calibri" w:hAnsi="Calibri"/>
          <w:szCs w:val="22"/>
        </w:rPr>
        <w:t>.</w:t>
      </w:r>
    </w:p>
    <w:p w14:paraId="56653DF0" w14:textId="77777777" w:rsidR="00E87BB9" w:rsidRPr="00B128CA" w:rsidRDefault="00E87BB9" w:rsidP="00967723">
      <w:pPr>
        <w:spacing w:after="100" w:afterAutospacing="1"/>
        <w:jc w:val="center"/>
        <w:rPr>
          <w:rFonts w:asciiTheme="minorHAnsi" w:hAnsiTheme="minorHAnsi" w:cstheme="minorHAnsi"/>
          <w:b/>
          <w:szCs w:val="22"/>
        </w:rPr>
      </w:pPr>
    </w:p>
    <w:p w14:paraId="4CC4ABB9" w14:textId="3E6F7EEE" w:rsidR="00E55812" w:rsidRPr="00B128CA" w:rsidRDefault="00967723" w:rsidP="00967723">
      <w:pPr>
        <w:spacing w:after="100" w:afterAutospacing="1"/>
        <w:jc w:val="center"/>
        <w:rPr>
          <w:rFonts w:asciiTheme="minorHAnsi" w:hAnsiTheme="minorHAnsi" w:cstheme="minorHAnsi"/>
          <w:b/>
          <w:szCs w:val="22"/>
        </w:rPr>
      </w:pPr>
      <w:r w:rsidRPr="00B128CA">
        <w:rPr>
          <w:rFonts w:asciiTheme="minorHAnsi" w:hAnsiTheme="minorHAnsi" w:cstheme="minorHAnsi"/>
          <w:b/>
          <w:szCs w:val="22"/>
        </w:rPr>
        <w:t>II</w:t>
      </w:r>
      <w:r w:rsidR="00E55812" w:rsidRPr="00B128CA">
        <w:rPr>
          <w:rFonts w:asciiTheme="minorHAnsi" w:hAnsiTheme="minorHAnsi" w:cstheme="minorHAnsi"/>
          <w:b/>
          <w:szCs w:val="22"/>
        </w:rPr>
        <w:t>.</w:t>
      </w:r>
      <w:r w:rsidRPr="00B128CA">
        <w:rPr>
          <w:rFonts w:asciiTheme="minorHAnsi" w:hAnsiTheme="minorHAnsi" w:cstheme="minorHAnsi"/>
          <w:b/>
          <w:szCs w:val="22"/>
        </w:rPr>
        <w:t xml:space="preserve"> </w:t>
      </w:r>
      <w:r w:rsidR="00E55812" w:rsidRPr="00B128CA">
        <w:rPr>
          <w:rFonts w:asciiTheme="minorHAnsi" w:hAnsiTheme="minorHAnsi" w:cstheme="minorHAnsi"/>
          <w:b/>
          <w:szCs w:val="22"/>
        </w:rPr>
        <w:t>PODACI O PREDMETU NABAVE</w:t>
      </w:r>
    </w:p>
    <w:p w14:paraId="0D557BE1" w14:textId="07547868" w:rsidR="00967723" w:rsidRPr="008629DE" w:rsidRDefault="00B3772C" w:rsidP="00113865">
      <w:pPr>
        <w:pStyle w:val="Naslov2"/>
        <w:spacing w:before="0"/>
        <w:rPr>
          <w:rFonts w:asciiTheme="minorHAnsi" w:hAnsiTheme="minorHAnsi" w:cstheme="minorHAnsi"/>
          <w:szCs w:val="22"/>
          <w:u w:val="none"/>
        </w:rPr>
      </w:pPr>
      <w:r w:rsidRPr="00B128CA">
        <w:rPr>
          <w:rFonts w:asciiTheme="minorHAnsi" w:hAnsiTheme="minorHAnsi" w:cstheme="minorHAnsi"/>
          <w:szCs w:val="22"/>
          <w:u w:val="none"/>
        </w:rPr>
        <w:t>2</w:t>
      </w:r>
      <w:r w:rsidR="00CA0466" w:rsidRPr="00B128CA">
        <w:rPr>
          <w:rFonts w:asciiTheme="minorHAnsi" w:hAnsiTheme="minorHAnsi" w:cstheme="minorHAnsi"/>
          <w:szCs w:val="22"/>
          <w:u w:val="none"/>
        </w:rPr>
        <w:t>.</w:t>
      </w:r>
      <w:r w:rsidR="00967723" w:rsidRPr="008629DE">
        <w:rPr>
          <w:rFonts w:asciiTheme="minorHAnsi" w:hAnsiTheme="minorHAnsi" w:cstheme="minorHAnsi"/>
          <w:szCs w:val="22"/>
          <w:u w:val="none"/>
        </w:rPr>
        <w:t>1</w:t>
      </w:r>
      <w:r w:rsidR="00CA0466" w:rsidRPr="008629DE">
        <w:rPr>
          <w:rFonts w:asciiTheme="minorHAnsi" w:hAnsiTheme="minorHAnsi" w:cstheme="minorHAnsi"/>
          <w:szCs w:val="22"/>
          <w:u w:val="none"/>
        </w:rPr>
        <w:t>.</w:t>
      </w:r>
      <w:r w:rsidR="00113865" w:rsidRPr="008629DE">
        <w:rPr>
          <w:rFonts w:asciiTheme="minorHAnsi" w:hAnsiTheme="minorHAnsi" w:cstheme="minorHAnsi"/>
          <w:szCs w:val="22"/>
          <w:u w:val="none"/>
        </w:rPr>
        <w:t xml:space="preserve"> </w:t>
      </w:r>
      <w:r w:rsidR="00967723" w:rsidRPr="008629DE">
        <w:rPr>
          <w:rFonts w:asciiTheme="minorHAnsi" w:hAnsiTheme="minorHAnsi" w:cstheme="minorHAnsi"/>
          <w:szCs w:val="22"/>
          <w:u w:val="none"/>
        </w:rPr>
        <w:t xml:space="preserve">Vrsta i opis predmeta nabave  </w:t>
      </w:r>
    </w:p>
    <w:p w14:paraId="5FC6F2E1" w14:textId="037E8174" w:rsidR="00B128CA" w:rsidRPr="00B128CA" w:rsidRDefault="00926268" w:rsidP="00B128CA">
      <w:pPr>
        <w:pStyle w:val="Tijeloteksta"/>
        <w:jc w:val="both"/>
        <w:rPr>
          <w:rFonts w:asciiTheme="minorHAnsi" w:hAnsiTheme="minorHAnsi" w:cstheme="minorHAnsi"/>
          <w:szCs w:val="22"/>
        </w:rPr>
      </w:pPr>
      <w:r w:rsidRPr="00B128CA">
        <w:rPr>
          <w:rFonts w:asciiTheme="minorHAnsi" w:hAnsiTheme="minorHAnsi" w:cstheme="minorHAnsi"/>
          <w:szCs w:val="22"/>
        </w:rPr>
        <w:t xml:space="preserve">Predmet nabave je </w:t>
      </w:r>
      <w:r w:rsidR="00E87BB9" w:rsidRPr="00B128CA">
        <w:rPr>
          <w:rFonts w:asciiTheme="minorHAnsi" w:hAnsiTheme="minorHAnsi" w:cstheme="minorHAnsi"/>
          <w:szCs w:val="22"/>
        </w:rPr>
        <w:t xml:space="preserve">isporuka </w:t>
      </w:r>
      <w:r w:rsidRPr="00B128CA">
        <w:rPr>
          <w:rFonts w:asciiTheme="minorHAnsi" w:hAnsiTheme="minorHAnsi" w:cstheme="minorHAnsi"/>
          <w:szCs w:val="22"/>
        </w:rPr>
        <w:t xml:space="preserve">i ugradnja dekorativnih elemenata blagdanske rasvjete </w:t>
      </w:r>
      <w:r w:rsidR="00B128CA">
        <w:rPr>
          <w:rFonts w:asciiTheme="minorHAnsi" w:hAnsiTheme="minorHAnsi" w:cstheme="minorHAnsi"/>
          <w:szCs w:val="22"/>
        </w:rPr>
        <w:t>i</w:t>
      </w:r>
      <w:r w:rsidRPr="00B128CA">
        <w:rPr>
          <w:rFonts w:asciiTheme="minorHAnsi" w:hAnsiTheme="minorHAnsi" w:cstheme="minorHAnsi"/>
          <w:szCs w:val="22"/>
        </w:rPr>
        <w:t xml:space="preserve"> dekoracije u sklopu uređenja grada za predstojeće  blagdane</w:t>
      </w:r>
      <w:r w:rsidR="00B128CA">
        <w:rPr>
          <w:rFonts w:asciiTheme="minorHAnsi" w:hAnsiTheme="minorHAnsi" w:cstheme="minorHAnsi"/>
          <w:szCs w:val="22"/>
        </w:rPr>
        <w:t xml:space="preserve"> ; </w:t>
      </w:r>
      <w:r w:rsidR="00B128CA" w:rsidRPr="00B128CA">
        <w:rPr>
          <w:rFonts w:asciiTheme="minorHAnsi" w:hAnsiTheme="minorHAnsi" w:cstheme="minorHAnsi"/>
          <w:szCs w:val="22"/>
        </w:rPr>
        <w:t xml:space="preserve"> CPV- 39298500-2</w:t>
      </w:r>
      <w:r w:rsidR="00B128CA">
        <w:rPr>
          <w:rFonts w:asciiTheme="minorHAnsi" w:hAnsiTheme="minorHAnsi" w:cstheme="minorHAnsi"/>
          <w:szCs w:val="22"/>
        </w:rPr>
        <w:t>.</w:t>
      </w:r>
    </w:p>
    <w:p w14:paraId="0581601A" w14:textId="77777777" w:rsidR="00926268" w:rsidRPr="00B128CA" w:rsidRDefault="00926268" w:rsidP="00926268">
      <w:pPr>
        <w:pStyle w:val="Tijeloteksta"/>
        <w:spacing w:before="11"/>
        <w:rPr>
          <w:rFonts w:asciiTheme="minorHAnsi" w:hAnsiTheme="minorHAnsi" w:cstheme="minorHAnsi"/>
          <w:szCs w:val="22"/>
        </w:rPr>
      </w:pPr>
    </w:p>
    <w:p w14:paraId="4F5069EF" w14:textId="617B25A5" w:rsidR="00926268" w:rsidRPr="00B128CA" w:rsidRDefault="00926268" w:rsidP="00926268">
      <w:pPr>
        <w:pStyle w:val="Tijeloteksta"/>
        <w:ind w:right="231"/>
        <w:jc w:val="both"/>
        <w:rPr>
          <w:rFonts w:asciiTheme="minorHAnsi" w:hAnsiTheme="minorHAnsi" w:cstheme="minorHAnsi"/>
          <w:szCs w:val="22"/>
        </w:rPr>
      </w:pPr>
      <w:r w:rsidRPr="00B128CA">
        <w:rPr>
          <w:rFonts w:asciiTheme="minorHAnsi" w:hAnsiTheme="minorHAnsi" w:cstheme="minorHAnsi"/>
          <w:szCs w:val="22"/>
        </w:rPr>
        <w:t>Za potrebe blagdanskog ukrašavanja definirani su opisi blagdanskih elemenata u pogledu dimenzija, tehnologije izrade, boje svjetlosti predloženih elemenata, broja potrebnih elemenata te pozicij</w:t>
      </w:r>
      <w:r w:rsidR="00E87BB9" w:rsidRPr="00B128CA">
        <w:rPr>
          <w:rFonts w:asciiTheme="minorHAnsi" w:hAnsiTheme="minorHAnsi" w:cstheme="minorHAnsi"/>
          <w:szCs w:val="22"/>
        </w:rPr>
        <w:t>e</w:t>
      </w:r>
      <w:r w:rsidRPr="00B128CA">
        <w:rPr>
          <w:rFonts w:asciiTheme="minorHAnsi" w:hAnsiTheme="minorHAnsi" w:cstheme="minorHAnsi"/>
          <w:szCs w:val="22"/>
        </w:rPr>
        <w:t xml:space="preserve"> smještaja.</w:t>
      </w:r>
    </w:p>
    <w:p w14:paraId="5AFCE145" w14:textId="1D019FA2" w:rsidR="00926268" w:rsidRPr="00B128CA" w:rsidRDefault="00926268" w:rsidP="00926268">
      <w:pPr>
        <w:pStyle w:val="Tijeloteksta"/>
        <w:ind w:right="231"/>
        <w:jc w:val="both"/>
        <w:rPr>
          <w:rFonts w:asciiTheme="minorHAnsi" w:hAnsiTheme="minorHAnsi" w:cstheme="minorHAnsi"/>
          <w:szCs w:val="22"/>
        </w:rPr>
      </w:pPr>
      <w:r w:rsidRPr="00B128CA">
        <w:rPr>
          <w:rFonts w:asciiTheme="minorHAnsi" w:hAnsiTheme="minorHAnsi" w:cstheme="minorHAnsi"/>
          <w:szCs w:val="22"/>
        </w:rPr>
        <w:t xml:space="preserve">Predloženo rješenje odnosi se na dekoraciju </w:t>
      </w:r>
      <w:r w:rsidR="00E87BB9" w:rsidRPr="00B128CA">
        <w:rPr>
          <w:rFonts w:asciiTheme="minorHAnsi" w:hAnsiTheme="minorHAnsi" w:cstheme="minorHAnsi"/>
          <w:szCs w:val="22"/>
        </w:rPr>
        <w:t xml:space="preserve">travnatih </w:t>
      </w:r>
      <w:r w:rsidRPr="00B128CA">
        <w:rPr>
          <w:rFonts w:asciiTheme="minorHAnsi" w:hAnsiTheme="minorHAnsi" w:cstheme="minorHAnsi"/>
          <w:szCs w:val="22"/>
        </w:rPr>
        <w:t>površina</w:t>
      </w:r>
      <w:r w:rsidR="00E87BB9" w:rsidRPr="00B128CA">
        <w:rPr>
          <w:rFonts w:asciiTheme="minorHAnsi" w:hAnsiTheme="minorHAnsi" w:cstheme="minorHAnsi"/>
          <w:szCs w:val="22"/>
        </w:rPr>
        <w:t xml:space="preserve">, </w:t>
      </w:r>
      <w:r w:rsidRPr="00B128CA">
        <w:rPr>
          <w:rFonts w:asciiTheme="minorHAnsi" w:hAnsiTheme="minorHAnsi" w:cstheme="minorHAnsi"/>
          <w:szCs w:val="22"/>
        </w:rPr>
        <w:t xml:space="preserve">stabala </w:t>
      </w:r>
      <w:r w:rsidR="00E87BB9" w:rsidRPr="00B128CA">
        <w:rPr>
          <w:rFonts w:asciiTheme="minorHAnsi" w:hAnsiTheme="minorHAnsi" w:cstheme="minorHAnsi"/>
          <w:szCs w:val="22"/>
        </w:rPr>
        <w:t xml:space="preserve">i fontane </w:t>
      </w:r>
      <w:r w:rsidRPr="00B128CA">
        <w:rPr>
          <w:rFonts w:asciiTheme="minorHAnsi" w:hAnsiTheme="minorHAnsi" w:cstheme="minorHAnsi"/>
          <w:szCs w:val="22"/>
        </w:rPr>
        <w:t xml:space="preserve">u parkovima grada Pule,  stupova javne rasvjete prema pojedinim lokacijama </w:t>
      </w:r>
      <w:r w:rsidR="00B128CA" w:rsidRPr="00B128CA">
        <w:rPr>
          <w:rFonts w:asciiTheme="minorHAnsi" w:hAnsiTheme="minorHAnsi" w:cstheme="minorHAnsi"/>
          <w:szCs w:val="22"/>
        </w:rPr>
        <w:t>(</w:t>
      </w:r>
      <w:r w:rsidRPr="00B128CA">
        <w:rPr>
          <w:rFonts w:asciiTheme="minorHAnsi" w:hAnsiTheme="minorHAnsi" w:cstheme="minorHAnsi"/>
          <w:szCs w:val="22"/>
        </w:rPr>
        <w:t xml:space="preserve"> </w:t>
      </w:r>
      <w:r w:rsidR="00B128CA" w:rsidRPr="00B128CA">
        <w:rPr>
          <w:rFonts w:asciiTheme="minorHAnsi" w:hAnsiTheme="minorHAnsi" w:cstheme="minorHAnsi"/>
          <w:szCs w:val="22"/>
        </w:rPr>
        <w:t>3D ; 2 D elementi ,LED svjetleći motivi, LED svjetleće zavjese…).</w:t>
      </w:r>
      <w:r w:rsidR="00E87BB9" w:rsidRPr="00B128CA">
        <w:rPr>
          <w:rFonts w:asciiTheme="minorHAnsi" w:hAnsiTheme="minorHAnsi" w:cstheme="minorHAnsi"/>
          <w:szCs w:val="22"/>
        </w:rPr>
        <w:t xml:space="preserve">a sve </w:t>
      </w:r>
      <w:r w:rsidRPr="00B128CA">
        <w:rPr>
          <w:rFonts w:asciiTheme="minorHAnsi" w:hAnsiTheme="minorHAnsi" w:cstheme="minorHAnsi"/>
          <w:szCs w:val="22"/>
        </w:rPr>
        <w:t xml:space="preserve">u skladu s </w:t>
      </w:r>
      <w:r w:rsidR="00B128CA" w:rsidRPr="00B128CA">
        <w:rPr>
          <w:rFonts w:asciiTheme="minorHAnsi" w:hAnsiTheme="minorHAnsi" w:cstheme="minorHAnsi"/>
          <w:szCs w:val="22"/>
        </w:rPr>
        <w:t>vrstom, opisom i izgledom blagdanskih ukrasa iz</w:t>
      </w:r>
      <w:r w:rsidR="00B128CA">
        <w:rPr>
          <w:rFonts w:asciiTheme="minorHAnsi" w:hAnsiTheme="minorHAnsi" w:cstheme="minorHAnsi"/>
          <w:szCs w:val="22"/>
        </w:rPr>
        <w:t xml:space="preserve"> priloženog </w:t>
      </w:r>
      <w:r w:rsidR="00B128CA" w:rsidRPr="00B128CA">
        <w:rPr>
          <w:rFonts w:asciiTheme="minorHAnsi" w:hAnsiTheme="minorHAnsi" w:cstheme="minorHAnsi"/>
          <w:szCs w:val="22"/>
        </w:rPr>
        <w:t xml:space="preserve"> </w:t>
      </w:r>
      <w:r w:rsidR="00B128CA">
        <w:rPr>
          <w:rFonts w:asciiTheme="minorHAnsi" w:hAnsiTheme="minorHAnsi" w:cstheme="minorHAnsi"/>
          <w:szCs w:val="22"/>
        </w:rPr>
        <w:t xml:space="preserve">Troškovnika/specifikacije </w:t>
      </w:r>
      <w:r w:rsidRPr="00B128CA">
        <w:rPr>
          <w:rFonts w:asciiTheme="minorHAnsi" w:hAnsiTheme="minorHAnsi" w:cstheme="minorHAnsi"/>
          <w:szCs w:val="22"/>
        </w:rPr>
        <w:t xml:space="preserve">.   </w:t>
      </w:r>
    </w:p>
    <w:p w14:paraId="037B05A7" w14:textId="21947DE2" w:rsidR="007430B0" w:rsidRPr="00B128CA" w:rsidRDefault="007430B0" w:rsidP="00C04AC3">
      <w:pPr>
        <w:pStyle w:val="Tijeloteksta"/>
        <w:rPr>
          <w:rFonts w:asciiTheme="minorHAnsi" w:hAnsiTheme="minorHAnsi" w:cstheme="minorHAnsi"/>
          <w:szCs w:val="22"/>
        </w:rPr>
      </w:pPr>
    </w:p>
    <w:p w14:paraId="58AE1301" w14:textId="77777777" w:rsidR="007430B0" w:rsidRPr="00B128CA" w:rsidRDefault="007430B0" w:rsidP="00C04AC3">
      <w:pPr>
        <w:pStyle w:val="Tijeloteksta"/>
        <w:rPr>
          <w:rFonts w:asciiTheme="minorHAnsi" w:hAnsiTheme="minorHAnsi" w:cstheme="minorHAnsi"/>
          <w:szCs w:val="22"/>
        </w:rPr>
      </w:pPr>
    </w:p>
    <w:p w14:paraId="5FA391B0" w14:textId="01DE4E88" w:rsidR="00C04AC3" w:rsidRPr="00B128CA" w:rsidRDefault="00C04AC3" w:rsidP="008870E1">
      <w:pPr>
        <w:jc w:val="both"/>
        <w:rPr>
          <w:rFonts w:asciiTheme="minorHAnsi" w:hAnsiTheme="minorHAnsi" w:cstheme="minorHAnsi"/>
          <w:b/>
          <w:bCs/>
          <w:szCs w:val="22"/>
        </w:rPr>
      </w:pPr>
      <w:r w:rsidRPr="00B128CA">
        <w:rPr>
          <w:rFonts w:asciiTheme="minorHAnsi" w:hAnsiTheme="minorHAnsi" w:cstheme="minorHAnsi"/>
          <w:b/>
          <w:bCs/>
          <w:szCs w:val="22"/>
        </w:rPr>
        <w:t xml:space="preserve">2.2. Način i mjesto </w:t>
      </w:r>
      <w:r w:rsidR="00926268" w:rsidRPr="00B128CA">
        <w:rPr>
          <w:rFonts w:asciiTheme="minorHAnsi" w:hAnsiTheme="minorHAnsi" w:cstheme="minorHAnsi"/>
          <w:b/>
          <w:bCs/>
          <w:szCs w:val="22"/>
        </w:rPr>
        <w:t>isporuke /</w:t>
      </w:r>
      <w:r w:rsidRPr="00B128CA">
        <w:rPr>
          <w:rFonts w:asciiTheme="minorHAnsi" w:hAnsiTheme="minorHAnsi" w:cstheme="minorHAnsi"/>
          <w:b/>
          <w:bCs/>
          <w:szCs w:val="22"/>
        </w:rPr>
        <w:t xml:space="preserve">izvršenja </w:t>
      </w:r>
    </w:p>
    <w:p w14:paraId="6CBCEB18" w14:textId="11FE9721" w:rsidR="00926268" w:rsidRPr="00B128CA" w:rsidRDefault="00926268" w:rsidP="00095CAF">
      <w:pPr>
        <w:jc w:val="both"/>
        <w:rPr>
          <w:rFonts w:asciiTheme="minorHAnsi" w:hAnsiTheme="minorHAnsi" w:cstheme="minorHAnsi"/>
          <w:szCs w:val="22"/>
        </w:rPr>
      </w:pPr>
      <w:r w:rsidRPr="00B128CA">
        <w:rPr>
          <w:rFonts w:asciiTheme="minorHAnsi" w:hAnsiTheme="minorHAnsi" w:cstheme="minorHAnsi"/>
          <w:szCs w:val="22"/>
        </w:rPr>
        <w:t xml:space="preserve">Mjesto izvršenja ugovora  je grad Pula. </w:t>
      </w:r>
    </w:p>
    <w:p w14:paraId="108077D8" w14:textId="77777777" w:rsidR="00B128CA" w:rsidRDefault="00B128CA" w:rsidP="00095CAF">
      <w:pPr>
        <w:jc w:val="both"/>
        <w:rPr>
          <w:rFonts w:asciiTheme="minorHAnsi" w:hAnsiTheme="minorHAnsi" w:cstheme="minorHAnsi"/>
          <w:szCs w:val="22"/>
        </w:rPr>
      </w:pPr>
    </w:p>
    <w:p w14:paraId="4BA864B9" w14:textId="6255CC03" w:rsidR="00095CAF" w:rsidRPr="00B128CA" w:rsidRDefault="00095CAF" w:rsidP="00095CAF">
      <w:pPr>
        <w:jc w:val="both"/>
        <w:rPr>
          <w:rFonts w:asciiTheme="minorHAnsi" w:hAnsiTheme="minorHAnsi" w:cstheme="minorHAnsi"/>
          <w:szCs w:val="22"/>
        </w:rPr>
      </w:pPr>
      <w:r w:rsidRPr="00B128CA">
        <w:rPr>
          <w:rFonts w:asciiTheme="minorHAnsi" w:hAnsiTheme="minorHAnsi" w:cstheme="minorHAnsi"/>
          <w:szCs w:val="22"/>
        </w:rPr>
        <w:t xml:space="preserve">Za postavljanje </w:t>
      </w:r>
      <w:r w:rsidR="00CA39B6" w:rsidRPr="00B128CA">
        <w:rPr>
          <w:rFonts w:asciiTheme="minorHAnsi" w:hAnsiTheme="minorHAnsi" w:cstheme="minorHAnsi"/>
          <w:szCs w:val="22"/>
        </w:rPr>
        <w:t xml:space="preserve">blagdanske </w:t>
      </w:r>
      <w:r w:rsidRPr="00B128CA">
        <w:rPr>
          <w:rFonts w:asciiTheme="minorHAnsi" w:hAnsiTheme="minorHAnsi" w:cstheme="minorHAnsi"/>
          <w:szCs w:val="22"/>
        </w:rPr>
        <w:t>dekora</w:t>
      </w:r>
      <w:r w:rsidR="00CA39B6" w:rsidRPr="00B128CA">
        <w:rPr>
          <w:rFonts w:asciiTheme="minorHAnsi" w:hAnsiTheme="minorHAnsi" w:cstheme="minorHAnsi"/>
          <w:szCs w:val="22"/>
        </w:rPr>
        <w:t xml:space="preserve">cije </w:t>
      </w:r>
      <w:r w:rsidRPr="00B128CA">
        <w:rPr>
          <w:rFonts w:asciiTheme="minorHAnsi" w:hAnsiTheme="minorHAnsi" w:cstheme="minorHAnsi"/>
          <w:szCs w:val="22"/>
        </w:rPr>
        <w:t xml:space="preserve"> odabrani ponuditelj obvezuje se ishoditi odobrenje kod nadležnog tijela gradske uprave,  posebne uvjete i suglasnost </w:t>
      </w:r>
      <w:proofErr w:type="spellStart"/>
      <w:r w:rsidRPr="00B128CA">
        <w:rPr>
          <w:rFonts w:asciiTheme="minorHAnsi" w:hAnsiTheme="minorHAnsi" w:cstheme="minorHAnsi"/>
          <w:szCs w:val="22"/>
        </w:rPr>
        <w:t>Elektroistre</w:t>
      </w:r>
      <w:proofErr w:type="spellEnd"/>
      <w:r w:rsidRPr="00B128CA">
        <w:rPr>
          <w:rFonts w:asciiTheme="minorHAnsi" w:hAnsiTheme="minorHAnsi" w:cstheme="minorHAnsi"/>
          <w:szCs w:val="22"/>
        </w:rPr>
        <w:t xml:space="preserve"> d.d. Pula za  priključenje na električnu mrežu  kao i  odobrenje MUP Pula za zauzimanje javne površine.</w:t>
      </w:r>
    </w:p>
    <w:p w14:paraId="52AE7448" w14:textId="77777777" w:rsidR="00095CAF" w:rsidRPr="00B128CA" w:rsidRDefault="00095CAF" w:rsidP="00095CAF">
      <w:pPr>
        <w:jc w:val="both"/>
        <w:rPr>
          <w:rFonts w:asciiTheme="minorHAnsi" w:hAnsiTheme="minorHAnsi" w:cstheme="minorHAnsi"/>
          <w:szCs w:val="22"/>
        </w:rPr>
      </w:pPr>
    </w:p>
    <w:p w14:paraId="68A57B0C" w14:textId="77777777" w:rsidR="00095CAF" w:rsidRPr="00B128CA" w:rsidRDefault="00095CAF" w:rsidP="00B128CA">
      <w:pPr>
        <w:jc w:val="both"/>
        <w:rPr>
          <w:rFonts w:asciiTheme="minorHAnsi" w:hAnsiTheme="minorHAnsi" w:cstheme="minorHAnsi"/>
          <w:color w:val="000000"/>
          <w:szCs w:val="22"/>
        </w:rPr>
      </w:pPr>
      <w:r w:rsidRPr="00B128CA">
        <w:rPr>
          <w:rFonts w:asciiTheme="minorHAnsi" w:hAnsiTheme="minorHAnsi" w:cstheme="minorHAnsi"/>
          <w:color w:val="000000"/>
          <w:szCs w:val="22"/>
        </w:rPr>
        <w:t xml:space="preserve">U slučaju oštećenja dekoracija, po nalogu odgovorne osobe, potrebno je izvršiti popravke ili zamjenu  (npr. svijetleći ukrasi, lampice, razna dekoracija za kićenje borova i ulica i sl.). </w:t>
      </w:r>
    </w:p>
    <w:p w14:paraId="2F6E6AA1" w14:textId="406CF5FC" w:rsidR="00095CAF" w:rsidRPr="00B128CA" w:rsidRDefault="00095CAF" w:rsidP="00B128CA">
      <w:pPr>
        <w:jc w:val="both"/>
        <w:rPr>
          <w:rFonts w:asciiTheme="minorHAnsi" w:hAnsiTheme="minorHAnsi" w:cstheme="minorHAnsi"/>
          <w:szCs w:val="22"/>
        </w:rPr>
      </w:pPr>
      <w:r w:rsidRPr="00B128CA">
        <w:rPr>
          <w:rFonts w:asciiTheme="minorHAnsi" w:hAnsiTheme="minorHAnsi" w:cstheme="minorHAnsi"/>
          <w:color w:val="000000"/>
          <w:szCs w:val="22"/>
        </w:rPr>
        <w:t xml:space="preserve">Izrada i nabava nove opreme - dekoracija  i dijelova za dodatno ukrašavanje sukladna je specifikaciji u </w:t>
      </w:r>
      <w:r w:rsidR="00B128CA">
        <w:rPr>
          <w:rFonts w:asciiTheme="minorHAnsi" w:hAnsiTheme="minorHAnsi" w:cstheme="minorHAnsi"/>
          <w:color w:val="000000"/>
          <w:szCs w:val="22"/>
        </w:rPr>
        <w:t>T</w:t>
      </w:r>
      <w:r w:rsidRPr="00B128CA">
        <w:rPr>
          <w:rFonts w:asciiTheme="minorHAnsi" w:hAnsiTheme="minorHAnsi" w:cstheme="minorHAnsi"/>
          <w:color w:val="000000"/>
          <w:szCs w:val="22"/>
        </w:rPr>
        <w:t xml:space="preserve">roškovniku.  </w:t>
      </w:r>
    </w:p>
    <w:p w14:paraId="4B1365A5" w14:textId="77777777" w:rsidR="00095CAF" w:rsidRPr="00B128CA" w:rsidRDefault="00095CAF" w:rsidP="008870E1">
      <w:pPr>
        <w:jc w:val="both"/>
        <w:rPr>
          <w:rFonts w:asciiTheme="minorHAnsi" w:hAnsiTheme="minorHAnsi" w:cstheme="minorHAnsi"/>
          <w:szCs w:val="22"/>
        </w:rPr>
      </w:pPr>
    </w:p>
    <w:p w14:paraId="44FBCAA9" w14:textId="53AF8438" w:rsidR="00762E6B" w:rsidRPr="00B128CA" w:rsidRDefault="00762E6B" w:rsidP="00762E6B">
      <w:pPr>
        <w:jc w:val="both"/>
        <w:rPr>
          <w:rFonts w:asciiTheme="minorHAnsi" w:hAnsiTheme="minorHAnsi" w:cstheme="minorHAnsi"/>
          <w:szCs w:val="22"/>
        </w:rPr>
      </w:pPr>
      <w:r w:rsidRPr="00B128CA">
        <w:rPr>
          <w:rStyle w:val="fontstyle01"/>
          <w:rFonts w:asciiTheme="minorHAnsi" w:hAnsiTheme="minorHAnsi" w:cstheme="minorHAnsi"/>
          <w:sz w:val="22"/>
          <w:szCs w:val="22"/>
        </w:rPr>
        <w:t>Odabrani po</w:t>
      </w:r>
      <w:r w:rsidRPr="00B128CA">
        <w:rPr>
          <w:rFonts w:asciiTheme="minorHAnsi" w:hAnsiTheme="minorHAnsi" w:cstheme="minorHAnsi"/>
          <w:szCs w:val="22"/>
        </w:rPr>
        <w:t xml:space="preserve">nuditelj </w:t>
      </w:r>
      <w:r w:rsidR="00F931DE" w:rsidRPr="00B128CA">
        <w:rPr>
          <w:rFonts w:asciiTheme="minorHAnsi" w:hAnsiTheme="minorHAnsi" w:cstheme="minorHAnsi"/>
          <w:szCs w:val="22"/>
        </w:rPr>
        <w:t xml:space="preserve"> </w:t>
      </w:r>
      <w:r w:rsidRPr="00B128CA">
        <w:rPr>
          <w:rFonts w:asciiTheme="minorHAnsi" w:hAnsiTheme="minorHAnsi" w:cstheme="minorHAnsi"/>
          <w:szCs w:val="22"/>
        </w:rPr>
        <w:t>obvezuje se</w:t>
      </w:r>
      <w:r w:rsidR="008870E1" w:rsidRPr="00B128CA">
        <w:rPr>
          <w:rFonts w:asciiTheme="minorHAnsi" w:hAnsiTheme="minorHAnsi" w:cstheme="minorHAnsi"/>
          <w:szCs w:val="22"/>
        </w:rPr>
        <w:t xml:space="preserve">, o svom trošku, </w:t>
      </w:r>
      <w:r w:rsidRPr="00B128CA">
        <w:rPr>
          <w:rFonts w:asciiTheme="minorHAnsi" w:hAnsiTheme="minorHAnsi" w:cstheme="minorHAnsi"/>
          <w:szCs w:val="22"/>
        </w:rPr>
        <w:t xml:space="preserve">izvršiti </w:t>
      </w:r>
      <w:r w:rsidRPr="00B128CA">
        <w:rPr>
          <w:rStyle w:val="fontstyle01"/>
          <w:rFonts w:asciiTheme="minorHAnsi" w:hAnsiTheme="minorHAnsi" w:cstheme="minorHAnsi"/>
          <w:sz w:val="22"/>
          <w:szCs w:val="22"/>
        </w:rPr>
        <w:t xml:space="preserve">prijevoz opreme i materijala iz skladišta, </w:t>
      </w:r>
      <w:r w:rsidR="00B128CA">
        <w:rPr>
          <w:rStyle w:val="fontstyle01"/>
          <w:rFonts w:asciiTheme="minorHAnsi" w:hAnsiTheme="minorHAnsi" w:cstheme="minorHAnsi"/>
          <w:sz w:val="22"/>
          <w:szCs w:val="22"/>
        </w:rPr>
        <w:t xml:space="preserve">ugradnju i </w:t>
      </w:r>
      <w:r w:rsidRPr="00B128CA">
        <w:rPr>
          <w:rStyle w:val="fontstyle01"/>
          <w:rFonts w:asciiTheme="minorHAnsi" w:hAnsiTheme="minorHAnsi" w:cstheme="minorHAnsi"/>
          <w:sz w:val="22"/>
          <w:szCs w:val="22"/>
        </w:rPr>
        <w:t xml:space="preserve">montažu na predviđene lokacije grada te svu opremu i materijal vratiti i uredno pohraniti u skladište </w:t>
      </w:r>
      <w:r w:rsidR="0012189B" w:rsidRPr="00B128CA">
        <w:rPr>
          <w:rStyle w:val="fontstyle01"/>
          <w:rFonts w:asciiTheme="minorHAnsi" w:hAnsiTheme="minorHAnsi" w:cstheme="minorHAnsi"/>
          <w:sz w:val="22"/>
          <w:szCs w:val="22"/>
        </w:rPr>
        <w:t>po</w:t>
      </w:r>
      <w:r w:rsidR="00926268" w:rsidRPr="00B128CA">
        <w:rPr>
          <w:rStyle w:val="fontstyle01"/>
          <w:rFonts w:asciiTheme="minorHAnsi" w:hAnsiTheme="minorHAnsi" w:cstheme="minorHAnsi"/>
          <w:sz w:val="22"/>
          <w:szCs w:val="22"/>
        </w:rPr>
        <w:t xml:space="preserve"> </w:t>
      </w:r>
      <w:r w:rsidRPr="00B128CA">
        <w:rPr>
          <w:rStyle w:val="fontstyle01"/>
          <w:rFonts w:asciiTheme="minorHAnsi" w:hAnsiTheme="minorHAnsi" w:cstheme="minorHAnsi"/>
          <w:sz w:val="22"/>
          <w:szCs w:val="22"/>
        </w:rPr>
        <w:t xml:space="preserve">završetku ugovorenih radova. </w:t>
      </w:r>
    </w:p>
    <w:p w14:paraId="0A9A8D5D" w14:textId="77777777" w:rsidR="00762E6B" w:rsidRPr="00B128CA" w:rsidRDefault="00762E6B" w:rsidP="008870E1">
      <w:pPr>
        <w:jc w:val="both"/>
        <w:rPr>
          <w:rFonts w:asciiTheme="minorHAnsi" w:hAnsiTheme="minorHAnsi" w:cstheme="minorHAnsi"/>
          <w:szCs w:val="22"/>
        </w:rPr>
      </w:pPr>
    </w:p>
    <w:p w14:paraId="662DE5B3" w14:textId="6582F962" w:rsidR="008870E1" w:rsidRPr="00B128CA" w:rsidRDefault="0012189B" w:rsidP="008870E1">
      <w:pPr>
        <w:jc w:val="both"/>
        <w:rPr>
          <w:rFonts w:asciiTheme="minorHAnsi" w:hAnsiTheme="minorHAnsi" w:cstheme="minorHAnsi"/>
          <w:szCs w:val="22"/>
        </w:rPr>
      </w:pPr>
      <w:r w:rsidRPr="00B128CA">
        <w:rPr>
          <w:rFonts w:asciiTheme="minorHAnsi" w:hAnsiTheme="minorHAnsi" w:cstheme="minorHAnsi"/>
          <w:szCs w:val="22"/>
        </w:rPr>
        <w:t xml:space="preserve">Obveza je odabranog ponuditelja </w:t>
      </w:r>
      <w:r w:rsidR="008870E1" w:rsidRPr="00B128CA">
        <w:rPr>
          <w:rFonts w:asciiTheme="minorHAnsi" w:hAnsiTheme="minorHAnsi" w:cstheme="minorHAnsi"/>
          <w:szCs w:val="22"/>
        </w:rPr>
        <w:t>vršiti ko</w:t>
      </w:r>
      <w:r w:rsidR="001926AC" w:rsidRPr="00B128CA">
        <w:rPr>
          <w:rFonts w:asciiTheme="minorHAnsi" w:hAnsiTheme="minorHAnsi" w:cstheme="minorHAnsi"/>
          <w:szCs w:val="22"/>
        </w:rPr>
        <w:t xml:space="preserve">ntinuiranu kontrolu </w:t>
      </w:r>
      <w:r w:rsidR="00495CFE" w:rsidRPr="00B128CA">
        <w:rPr>
          <w:rFonts w:asciiTheme="minorHAnsi" w:hAnsiTheme="minorHAnsi" w:cstheme="minorHAnsi"/>
          <w:szCs w:val="22"/>
        </w:rPr>
        <w:t xml:space="preserve">i </w:t>
      </w:r>
      <w:r w:rsidR="001926AC" w:rsidRPr="00B128CA">
        <w:rPr>
          <w:rFonts w:asciiTheme="minorHAnsi" w:hAnsiTheme="minorHAnsi" w:cstheme="minorHAnsi"/>
          <w:szCs w:val="22"/>
        </w:rPr>
        <w:t xml:space="preserve">održavanje </w:t>
      </w:r>
      <w:r w:rsidRPr="00B128CA">
        <w:rPr>
          <w:rFonts w:asciiTheme="minorHAnsi" w:hAnsiTheme="minorHAnsi" w:cstheme="minorHAnsi"/>
          <w:szCs w:val="22"/>
        </w:rPr>
        <w:t xml:space="preserve">postavljene </w:t>
      </w:r>
      <w:r w:rsidR="00926268" w:rsidRPr="00B128CA">
        <w:rPr>
          <w:rFonts w:asciiTheme="minorHAnsi" w:hAnsiTheme="minorHAnsi" w:cstheme="minorHAnsi"/>
          <w:szCs w:val="22"/>
        </w:rPr>
        <w:t xml:space="preserve">dekoracije </w:t>
      </w:r>
      <w:r w:rsidR="001926AC" w:rsidRPr="00B128CA">
        <w:rPr>
          <w:rFonts w:asciiTheme="minorHAnsi" w:hAnsiTheme="minorHAnsi" w:cstheme="minorHAnsi"/>
          <w:szCs w:val="22"/>
        </w:rPr>
        <w:t xml:space="preserve"> u stanju funkcionalne sposobnosti </w:t>
      </w:r>
      <w:r w:rsidR="008870E1" w:rsidRPr="00B128CA">
        <w:rPr>
          <w:rFonts w:asciiTheme="minorHAnsi" w:hAnsiTheme="minorHAnsi" w:cstheme="minorHAnsi"/>
          <w:szCs w:val="22"/>
        </w:rPr>
        <w:t xml:space="preserve">od trenutka postavljanja pa sve do </w:t>
      </w:r>
      <w:r w:rsidR="001926AC" w:rsidRPr="00B128CA">
        <w:rPr>
          <w:rFonts w:asciiTheme="minorHAnsi" w:hAnsiTheme="minorHAnsi" w:cstheme="minorHAnsi"/>
          <w:szCs w:val="22"/>
        </w:rPr>
        <w:t xml:space="preserve">roka </w:t>
      </w:r>
      <w:r w:rsidR="00762E6B" w:rsidRPr="00B128CA">
        <w:rPr>
          <w:rFonts w:asciiTheme="minorHAnsi" w:hAnsiTheme="minorHAnsi" w:cstheme="minorHAnsi"/>
          <w:szCs w:val="22"/>
        </w:rPr>
        <w:t xml:space="preserve">njihove </w:t>
      </w:r>
      <w:r w:rsidR="008870E1" w:rsidRPr="00B128CA">
        <w:rPr>
          <w:rFonts w:asciiTheme="minorHAnsi" w:hAnsiTheme="minorHAnsi" w:cstheme="minorHAnsi"/>
          <w:szCs w:val="22"/>
        </w:rPr>
        <w:t>de</w:t>
      </w:r>
      <w:r w:rsidR="00B128CA">
        <w:rPr>
          <w:rFonts w:asciiTheme="minorHAnsi" w:hAnsiTheme="minorHAnsi" w:cstheme="minorHAnsi"/>
          <w:szCs w:val="22"/>
        </w:rPr>
        <w:t xml:space="preserve">montaže </w:t>
      </w:r>
      <w:r w:rsidR="008870E1" w:rsidRPr="00B128CA">
        <w:rPr>
          <w:rFonts w:asciiTheme="minorHAnsi" w:hAnsiTheme="minorHAnsi" w:cstheme="minorHAnsi"/>
          <w:szCs w:val="22"/>
        </w:rPr>
        <w:t xml:space="preserve">, a eventualnu neispravnost ukloniti u roku  24 h od trenutka nastanka kvara. </w:t>
      </w:r>
    </w:p>
    <w:p w14:paraId="09D1F7B8" w14:textId="77777777" w:rsidR="00C213D0" w:rsidRPr="00B128CA" w:rsidRDefault="00C213D0" w:rsidP="00C10FDE">
      <w:pPr>
        <w:jc w:val="both"/>
        <w:rPr>
          <w:rStyle w:val="fontstyle01"/>
          <w:rFonts w:asciiTheme="minorHAnsi" w:hAnsiTheme="minorHAnsi" w:cstheme="minorHAnsi"/>
          <w:sz w:val="22"/>
          <w:szCs w:val="22"/>
        </w:rPr>
      </w:pPr>
    </w:p>
    <w:p w14:paraId="571912B4" w14:textId="77777777" w:rsidR="00C10FDE" w:rsidRPr="00B128CA" w:rsidRDefault="00C10FDE" w:rsidP="00C10FDE">
      <w:pPr>
        <w:jc w:val="both"/>
        <w:rPr>
          <w:rFonts w:asciiTheme="minorHAnsi" w:hAnsiTheme="minorHAnsi" w:cstheme="minorHAnsi"/>
          <w:b/>
          <w:szCs w:val="22"/>
        </w:rPr>
      </w:pPr>
      <w:r w:rsidRPr="00B128CA">
        <w:rPr>
          <w:rFonts w:asciiTheme="minorHAnsi" w:hAnsiTheme="minorHAnsi" w:cstheme="minorHAnsi"/>
          <w:b/>
          <w:szCs w:val="22"/>
        </w:rPr>
        <w:t>2.2. Količina predmeta nabave</w:t>
      </w:r>
    </w:p>
    <w:p w14:paraId="240F9CA2" w14:textId="77777777" w:rsidR="00926268" w:rsidRPr="00B128CA" w:rsidRDefault="00926268" w:rsidP="0012189B">
      <w:pPr>
        <w:rPr>
          <w:rFonts w:asciiTheme="minorHAnsi" w:hAnsiTheme="minorHAnsi" w:cstheme="minorHAnsi"/>
          <w:szCs w:val="22"/>
        </w:rPr>
      </w:pPr>
      <w:r w:rsidRPr="00B128CA">
        <w:rPr>
          <w:rFonts w:asciiTheme="minorHAnsi" w:hAnsiTheme="minorHAnsi" w:cstheme="minorHAnsi"/>
          <w:szCs w:val="22"/>
        </w:rPr>
        <w:t>K</w:t>
      </w:r>
      <w:r w:rsidR="00C10FDE" w:rsidRPr="00B128CA">
        <w:rPr>
          <w:rFonts w:asciiTheme="minorHAnsi" w:hAnsiTheme="minorHAnsi" w:cstheme="minorHAnsi"/>
          <w:szCs w:val="22"/>
        </w:rPr>
        <w:t xml:space="preserve">oličina predmeta nabave iskazana je u Troškovniku. </w:t>
      </w:r>
    </w:p>
    <w:p w14:paraId="504C6E1F" w14:textId="5D3675F2" w:rsidR="0012189B" w:rsidRPr="0012189B" w:rsidRDefault="0012189B" w:rsidP="005C67B5">
      <w:pPr>
        <w:jc w:val="both"/>
        <w:rPr>
          <w:rFonts w:asciiTheme="minorHAnsi" w:hAnsiTheme="minorHAnsi"/>
          <w:b/>
          <w:szCs w:val="22"/>
        </w:rPr>
      </w:pPr>
      <w:r w:rsidRPr="00B128CA">
        <w:rPr>
          <w:rStyle w:val="fontstyle01"/>
          <w:rFonts w:asciiTheme="minorHAnsi" w:hAnsiTheme="minorHAnsi" w:cstheme="minorHAnsi"/>
          <w:sz w:val="22"/>
          <w:szCs w:val="22"/>
        </w:rPr>
        <w:t>Ponuđene jedinične cijene primjenjivat će se na izvedene količine bez obzira  na odstupanja  od</w:t>
      </w:r>
      <w:r w:rsidR="005C67B5" w:rsidRPr="00B128CA">
        <w:rPr>
          <w:rStyle w:val="fontstyle01"/>
          <w:rFonts w:asciiTheme="minorHAnsi" w:hAnsiTheme="minorHAnsi" w:cstheme="minorHAnsi"/>
          <w:sz w:val="22"/>
          <w:szCs w:val="22"/>
        </w:rPr>
        <w:t xml:space="preserve"> </w:t>
      </w:r>
      <w:r w:rsidRPr="00B128CA">
        <w:rPr>
          <w:rStyle w:val="fontstyle01"/>
          <w:rFonts w:asciiTheme="minorHAnsi" w:hAnsiTheme="minorHAnsi" w:cstheme="minorHAnsi"/>
          <w:sz w:val="22"/>
          <w:szCs w:val="22"/>
        </w:rPr>
        <w:t>količine</w:t>
      </w:r>
      <w:r w:rsidR="005C67B5" w:rsidRPr="00B128CA">
        <w:rPr>
          <w:rStyle w:val="fontstyle01"/>
          <w:rFonts w:asciiTheme="minorHAnsi" w:hAnsiTheme="minorHAnsi" w:cstheme="minorHAnsi"/>
          <w:sz w:val="22"/>
          <w:szCs w:val="22"/>
        </w:rPr>
        <w:t xml:space="preserve"> </w:t>
      </w:r>
      <w:proofErr w:type="spellStart"/>
      <w:r w:rsidR="00B128CA">
        <w:rPr>
          <w:rStyle w:val="fontstyle01"/>
          <w:rFonts w:asciiTheme="minorHAnsi" w:hAnsiTheme="minorHAnsi" w:cstheme="minorHAnsi"/>
          <w:sz w:val="22"/>
          <w:szCs w:val="22"/>
        </w:rPr>
        <w:t>iz</w:t>
      </w:r>
      <w:r w:rsidR="005C67B5" w:rsidRPr="00B128CA">
        <w:rPr>
          <w:rStyle w:val="fontstyle01"/>
          <w:rFonts w:asciiTheme="minorHAnsi" w:hAnsiTheme="minorHAnsi" w:cstheme="minorHAnsi"/>
          <w:sz w:val="22"/>
          <w:szCs w:val="22"/>
        </w:rPr>
        <w:t>T</w:t>
      </w:r>
      <w:r w:rsidRPr="00B128CA">
        <w:rPr>
          <w:rStyle w:val="fontstyle01"/>
          <w:rFonts w:asciiTheme="minorHAnsi" w:hAnsiTheme="minorHAnsi" w:cstheme="minorHAnsi"/>
          <w:sz w:val="22"/>
          <w:szCs w:val="22"/>
        </w:rPr>
        <w:t>roškovnik</w:t>
      </w:r>
      <w:r w:rsidR="005C67B5" w:rsidRPr="00B128CA">
        <w:rPr>
          <w:rStyle w:val="fontstyle01"/>
          <w:rFonts w:asciiTheme="minorHAnsi" w:hAnsiTheme="minorHAnsi" w:cstheme="minorHAnsi"/>
          <w:sz w:val="22"/>
          <w:szCs w:val="22"/>
        </w:rPr>
        <w:t>a</w:t>
      </w:r>
      <w:proofErr w:type="spellEnd"/>
      <w:r w:rsidRPr="00B128CA">
        <w:rPr>
          <w:rStyle w:val="fontstyle01"/>
          <w:rFonts w:asciiTheme="minorHAnsi" w:hAnsiTheme="minorHAnsi" w:cstheme="minorHAnsi"/>
          <w:sz w:val="22"/>
          <w:szCs w:val="22"/>
        </w:rPr>
        <w:t>.</w:t>
      </w:r>
      <w:r w:rsidRPr="00B128CA">
        <w:rPr>
          <w:rFonts w:asciiTheme="minorHAnsi" w:hAnsiTheme="minorHAnsi" w:cstheme="minorHAnsi"/>
          <w:color w:val="000000"/>
          <w:szCs w:val="22"/>
        </w:rPr>
        <w:br/>
      </w:r>
      <w:r w:rsidRPr="0012189B">
        <w:rPr>
          <w:rStyle w:val="fontstyle01"/>
          <w:rFonts w:asciiTheme="minorHAnsi" w:hAnsiTheme="minorHAnsi"/>
          <w:sz w:val="22"/>
          <w:szCs w:val="22"/>
        </w:rPr>
        <w:t xml:space="preserve">Ponuditelj mora ponuditi cjelokupni opseg </w:t>
      </w:r>
      <w:r w:rsidR="00926268">
        <w:rPr>
          <w:rStyle w:val="fontstyle01"/>
          <w:rFonts w:asciiTheme="minorHAnsi" w:hAnsiTheme="minorHAnsi"/>
          <w:sz w:val="22"/>
          <w:szCs w:val="22"/>
        </w:rPr>
        <w:t xml:space="preserve">nabave </w:t>
      </w:r>
      <w:r w:rsidRPr="0012189B">
        <w:rPr>
          <w:rStyle w:val="fontstyle01"/>
          <w:rFonts w:asciiTheme="minorHAnsi" w:hAnsiTheme="minorHAnsi"/>
          <w:sz w:val="22"/>
          <w:szCs w:val="22"/>
        </w:rPr>
        <w:t xml:space="preserve"> koji se traži</w:t>
      </w:r>
      <w:r>
        <w:rPr>
          <w:rStyle w:val="fontstyle01"/>
          <w:rFonts w:asciiTheme="minorHAnsi" w:hAnsiTheme="minorHAnsi"/>
          <w:sz w:val="22"/>
          <w:szCs w:val="22"/>
        </w:rPr>
        <w:t>,  p</w:t>
      </w:r>
      <w:r w:rsidRPr="0012189B">
        <w:rPr>
          <w:rStyle w:val="fontstyle01"/>
          <w:rFonts w:asciiTheme="minorHAnsi" w:hAnsiTheme="minorHAnsi"/>
          <w:sz w:val="22"/>
          <w:szCs w:val="22"/>
        </w:rPr>
        <w:t>onuda</w:t>
      </w:r>
      <w:r>
        <w:rPr>
          <w:rStyle w:val="fontstyle01"/>
          <w:rFonts w:asciiTheme="minorHAnsi" w:hAnsiTheme="minorHAnsi"/>
          <w:sz w:val="22"/>
          <w:szCs w:val="22"/>
        </w:rPr>
        <w:t xml:space="preserve"> </w:t>
      </w:r>
      <w:r w:rsidRPr="0012189B">
        <w:rPr>
          <w:rStyle w:val="fontstyle01"/>
          <w:rFonts w:asciiTheme="minorHAnsi" w:hAnsiTheme="minorHAnsi"/>
          <w:sz w:val="22"/>
          <w:szCs w:val="22"/>
        </w:rPr>
        <w:t xml:space="preserve">koja ne obuhvaća sve stavke Troškovnika ili traženog opsega </w:t>
      </w:r>
      <w:r w:rsidR="00371460">
        <w:rPr>
          <w:rStyle w:val="fontstyle01"/>
          <w:rFonts w:asciiTheme="minorHAnsi" w:hAnsiTheme="minorHAnsi"/>
          <w:sz w:val="22"/>
          <w:szCs w:val="22"/>
        </w:rPr>
        <w:t xml:space="preserve">robe i </w:t>
      </w:r>
      <w:r w:rsidRPr="0012189B">
        <w:rPr>
          <w:rStyle w:val="fontstyle01"/>
          <w:rFonts w:asciiTheme="minorHAnsi" w:hAnsiTheme="minorHAnsi"/>
          <w:sz w:val="22"/>
          <w:szCs w:val="22"/>
        </w:rPr>
        <w:t>radova u pregledu i ocjeni ponuda</w:t>
      </w:r>
      <w:r>
        <w:rPr>
          <w:rStyle w:val="fontstyle01"/>
          <w:rFonts w:asciiTheme="minorHAnsi" w:hAnsiTheme="minorHAnsi"/>
          <w:sz w:val="22"/>
          <w:szCs w:val="22"/>
        </w:rPr>
        <w:t xml:space="preserve">  </w:t>
      </w:r>
      <w:r w:rsidRPr="0012189B">
        <w:rPr>
          <w:rStyle w:val="fontstyle01"/>
          <w:rFonts w:asciiTheme="minorHAnsi" w:hAnsiTheme="minorHAnsi"/>
          <w:sz w:val="22"/>
          <w:szCs w:val="22"/>
        </w:rPr>
        <w:t>odbit će se kao nepravilna.</w:t>
      </w:r>
      <w:r w:rsidRPr="0012189B">
        <w:rPr>
          <w:rFonts w:asciiTheme="minorHAnsi" w:hAnsiTheme="minorHAnsi"/>
          <w:color w:val="000000"/>
          <w:szCs w:val="22"/>
        </w:rPr>
        <w:br/>
      </w:r>
    </w:p>
    <w:p w14:paraId="1F29721B" w14:textId="77777777" w:rsidR="0012189B" w:rsidRPr="008629DE" w:rsidRDefault="0012189B" w:rsidP="005C67B5">
      <w:pPr>
        <w:pStyle w:val="Naslov2"/>
        <w:spacing w:before="0"/>
        <w:rPr>
          <w:rFonts w:asciiTheme="minorHAnsi" w:hAnsiTheme="minorHAnsi" w:cstheme="minorHAnsi"/>
          <w:szCs w:val="22"/>
          <w:u w:val="none"/>
        </w:rPr>
      </w:pPr>
    </w:p>
    <w:p w14:paraId="140B3D4B" w14:textId="77777777" w:rsidR="00113865" w:rsidRPr="008629DE" w:rsidRDefault="00967723" w:rsidP="00113865">
      <w:pPr>
        <w:pStyle w:val="Naslov2"/>
        <w:spacing w:before="0"/>
        <w:rPr>
          <w:rFonts w:asciiTheme="minorHAnsi" w:hAnsiTheme="minorHAnsi" w:cstheme="minorHAnsi"/>
          <w:szCs w:val="22"/>
          <w:u w:val="none"/>
        </w:rPr>
      </w:pPr>
      <w:r w:rsidRPr="008629DE">
        <w:rPr>
          <w:rFonts w:asciiTheme="minorHAnsi" w:hAnsiTheme="minorHAnsi" w:cstheme="minorHAnsi"/>
          <w:szCs w:val="22"/>
          <w:u w:val="none"/>
        </w:rPr>
        <w:t>2.</w:t>
      </w:r>
      <w:r w:rsidR="00C10FDE" w:rsidRPr="008629DE">
        <w:rPr>
          <w:rFonts w:asciiTheme="minorHAnsi" w:hAnsiTheme="minorHAnsi" w:cstheme="minorHAnsi"/>
          <w:szCs w:val="22"/>
          <w:u w:val="none"/>
        </w:rPr>
        <w:t>3</w:t>
      </w:r>
      <w:r w:rsidRPr="008629DE">
        <w:rPr>
          <w:rFonts w:asciiTheme="minorHAnsi" w:hAnsiTheme="minorHAnsi" w:cstheme="minorHAnsi"/>
          <w:szCs w:val="22"/>
          <w:u w:val="none"/>
        </w:rPr>
        <w:t xml:space="preserve">. </w:t>
      </w:r>
      <w:r w:rsidR="00113865" w:rsidRPr="008629DE">
        <w:rPr>
          <w:rFonts w:asciiTheme="minorHAnsi" w:hAnsiTheme="minorHAnsi" w:cstheme="minorHAnsi"/>
          <w:szCs w:val="22"/>
          <w:u w:val="none"/>
        </w:rPr>
        <w:t>Tehnička specifikacija</w:t>
      </w:r>
    </w:p>
    <w:p w14:paraId="162C9D39" w14:textId="77777777" w:rsidR="00CA39B6" w:rsidRPr="008629DE" w:rsidRDefault="00C10FDE" w:rsidP="00C10FDE">
      <w:pPr>
        <w:jc w:val="both"/>
        <w:rPr>
          <w:rFonts w:asciiTheme="minorHAnsi" w:hAnsiTheme="minorHAnsi" w:cstheme="minorHAnsi"/>
          <w:szCs w:val="22"/>
        </w:rPr>
      </w:pPr>
      <w:r w:rsidRPr="008629DE">
        <w:rPr>
          <w:rFonts w:asciiTheme="minorHAnsi" w:hAnsiTheme="minorHAnsi" w:cstheme="minorHAnsi"/>
          <w:szCs w:val="22"/>
        </w:rPr>
        <w:t xml:space="preserve">Tehnička specifikacija predmeta nabave opisana je u Troškovniku koji </w:t>
      </w:r>
      <w:r w:rsidR="0012189B" w:rsidRPr="008629DE">
        <w:rPr>
          <w:rFonts w:asciiTheme="minorHAnsi" w:hAnsiTheme="minorHAnsi" w:cstheme="minorHAnsi"/>
          <w:szCs w:val="22"/>
        </w:rPr>
        <w:t xml:space="preserve">čini </w:t>
      </w:r>
      <w:r w:rsidRPr="008629DE">
        <w:rPr>
          <w:rFonts w:asciiTheme="minorHAnsi" w:hAnsiTheme="minorHAnsi" w:cstheme="minorHAnsi"/>
          <w:szCs w:val="22"/>
        </w:rPr>
        <w:t>sastavni dio ovog Poziva</w:t>
      </w:r>
      <w:r w:rsidR="00113865" w:rsidRPr="008629DE">
        <w:rPr>
          <w:rFonts w:asciiTheme="minorHAnsi" w:hAnsiTheme="minorHAnsi" w:cstheme="minorHAnsi"/>
          <w:szCs w:val="22"/>
        </w:rPr>
        <w:t>.</w:t>
      </w:r>
      <w:r w:rsidR="00967723" w:rsidRPr="008629DE">
        <w:rPr>
          <w:rFonts w:asciiTheme="minorHAnsi" w:hAnsiTheme="minorHAnsi" w:cstheme="minorHAnsi"/>
          <w:szCs w:val="22"/>
        </w:rPr>
        <w:t xml:space="preserve"> </w:t>
      </w:r>
    </w:p>
    <w:p w14:paraId="3CE26CF6" w14:textId="466871A4" w:rsidR="00CA39B6" w:rsidRPr="008629DE" w:rsidRDefault="00CA39B6" w:rsidP="00C10FDE">
      <w:pPr>
        <w:jc w:val="both"/>
        <w:rPr>
          <w:rFonts w:asciiTheme="minorHAnsi" w:hAnsiTheme="minorHAnsi" w:cstheme="minorHAnsi"/>
          <w:szCs w:val="22"/>
        </w:rPr>
      </w:pPr>
      <w:r w:rsidRPr="008629DE">
        <w:rPr>
          <w:rFonts w:asciiTheme="minorHAnsi" w:hAnsiTheme="minorHAnsi" w:cstheme="minorHAnsi"/>
          <w:szCs w:val="22"/>
        </w:rPr>
        <w:t xml:space="preserve">Pojedine stavke troškovnika sadrže samo radove na montaži odnosno  demontaži postojećih dekoracija. </w:t>
      </w:r>
    </w:p>
    <w:p w14:paraId="0E3B24AA" w14:textId="557AEB90" w:rsidR="00967723" w:rsidRPr="008629DE" w:rsidRDefault="00967723" w:rsidP="00C10FDE">
      <w:pPr>
        <w:jc w:val="both"/>
        <w:rPr>
          <w:rFonts w:asciiTheme="minorHAnsi" w:hAnsiTheme="minorHAnsi" w:cstheme="minorHAnsi"/>
          <w:szCs w:val="22"/>
        </w:rPr>
      </w:pPr>
      <w:r w:rsidRPr="008629DE">
        <w:rPr>
          <w:rFonts w:asciiTheme="minorHAnsi" w:hAnsiTheme="minorHAnsi" w:cstheme="minorHAnsi"/>
          <w:szCs w:val="22"/>
        </w:rPr>
        <w:t>P</w:t>
      </w:r>
      <w:r w:rsidR="00113865" w:rsidRPr="008629DE">
        <w:rPr>
          <w:rFonts w:asciiTheme="minorHAnsi" w:hAnsiTheme="minorHAnsi" w:cstheme="minorHAnsi"/>
          <w:szCs w:val="22"/>
        </w:rPr>
        <w:t xml:space="preserve">onuditelj je dužan ispuniti </w:t>
      </w:r>
      <w:r w:rsidRPr="008629DE">
        <w:rPr>
          <w:rFonts w:asciiTheme="minorHAnsi" w:hAnsiTheme="minorHAnsi" w:cstheme="minorHAnsi"/>
          <w:szCs w:val="22"/>
        </w:rPr>
        <w:t>sve stavke t</w:t>
      </w:r>
      <w:r w:rsidR="00113865" w:rsidRPr="008629DE">
        <w:rPr>
          <w:rFonts w:asciiTheme="minorHAnsi" w:hAnsiTheme="minorHAnsi" w:cstheme="minorHAnsi"/>
          <w:szCs w:val="22"/>
        </w:rPr>
        <w:t>roškovnik</w:t>
      </w:r>
      <w:r w:rsidRPr="008629DE">
        <w:rPr>
          <w:rFonts w:asciiTheme="minorHAnsi" w:hAnsiTheme="minorHAnsi" w:cstheme="minorHAnsi"/>
          <w:szCs w:val="22"/>
        </w:rPr>
        <w:t>a</w:t>
      </w:r>
      <w:r w:rsidR="00113865" w:rsidRPr="008629DE">
        <w:rPr>
          <w:rFonts w:asciiTheme="minorHAnsi" w:hAnsiTheme="minorHAnsi" w:cstheme="minorHAnsi"/>
          <w:szCs w:val="22"/>
        </w:rPr>
        <w:t xml:space="preserve"> na način kako je </w:t>
      </w:r>
      <w:r w:rsidRPr="008629DE">
        <w:rPr>
          <w:rFonts w:asciiTheme="minorHAnsi" w:hAnsiTheme="minorHAnsi" w:cstheme="minorHAnsi"/>
          <w:szCs w:val="22"/>
        </w:rPr>
        <w:t>predviđeno</w:t>
      </w:r>
      <w:r w:rsidR="005720D9" w:rsidRPr="008629DE">
        <w:rPr>
          <w:rFonts w:asciiTheme="minorHAnsi" w:hAnsiTheme="minorHAnsi" w:cstheme="minorHAnsi"/>
          <w:szCs w:val="22"/>
        </w:rPr>
        <w:t>.</w:t>
      </w:r>
      <w:r w:rsidR="00113865" w:rsidRPr="008629DE">
        <w:rPr>
          <w:rFonts w:asciiTheme="minorHAnsi" w:hAnsiTheme="minorHAnsi" w:cstheme="minorHAnsi"/>
          <w:szCs w:val="22"/>
        </w:rPr>
        <w:t xml:space="preserve"> Troškovnik mora biti potpisan i ovjeren pečatom.</w:t>
      </w:r>
    </w:p>
    <w:p w14:paraId="0DFA4D00" w14:textId="77777777" w:rsidR="00113865" w:rsidRPr="008629DE" w:rsidRDefault="00B93178" w:rsidP="00967723">
      <w:pPr>
        <w:pStyle w:val="Naslov2"/>
        <w:spacing w:before="0"/>
        <w:rPr>
          <w:rFonts w:asciiTheme="minorHAnsi" w:hAnsiTheme="minorHAnsi" w:cstheme="minorHAnsi"/>
          <w:b w:val="0"/>
          <w:szCs w:val="22"/>
          <w:u w:val="none"/>
        </w:rPr>
      </w:pPr>
      <w:r w:rsidRPr="008629DE">
        <w:rPr>
          <w:rFonts w:asciiTheme="minorHAnsi" w:hAnsiTheme="minorHAnsi" w:cstheme="minorHAnsi"/>
          <w:b w:val="0"/>
          <w:szCs w:val="22"/>
          <w:u w:val="none"/>
        </w:rPr>
        <w:t>C</w:t>
      </w:r>
      <w:r w:rsidR="00113865" w:rsidRPr="008629DE">
        <w:rPr>
          <w:rFonts w:asciiTheme="minorHAnsi" w:hAnsiTheme="minorHAnsi" w:cstheme="minorHAnsi"/>
          <w:b w:val="0"/>
          <w:szCs w:val="22"/>
          <w:u w:val="none"/>
        </w:rPr>
        <w:t>ijena ponude izražava se bez PDV, a iznos poreza na dodanu vrijednost i cijena ponude s PDV-om se zasebno iskazuju.</w:t>
      </w:r>
    </w:p>
    <w:p w14:paraId="5668B82A" w14:textId="77777777" w:rsidR="00372276" w:rsidRPr="008629DE" w:rsidRDefault="00372276" w:rsidP="00CC5041">
      <w:pPr>
        <w:pStyle w:val="Naslov2"/>
        <w:spacing w:before="0"/>
        <w:rPr>
          <w:rStyle w:val="DZNsadrajniarazinaChar"/>
          <w:rFonts w:asciiTheme="minorHAnsi" w:eastAsiaTheme="majorEastAsia" w:hAnsiTheme="minorHAnsi" w:cstheme="minorHAnsi"/>
          <w:b/>
          <w:color w:val="auto"/>
          <w:sz w:val="22"/>
          <w:szCs w:val="22"/>
          <w:u w:val="none"/>
        </w:rPr>
      </w:pPr>
      <w:bookmarkStart w:id="2" w:name="_Toc374350998"/>
      <w:bookmarkStart w:id="3" w:name="_Toc374463779"/>
      <w:bookmarkEnd w:id="1"/>
    </w:p>
    <w:p w14:paraId="0A6E01D2" w14:textId="1189F89B" w:rsidR="00D11059" w:rsidRPr="008629DE" w:rsidRDefault="00372276" w:rsidP="00D11059">
      <w:pPr>
        <w:pStyle w:val="Naslov2"/>
        <w:spacing w:before="0"/>
        <w:rPr>
          <w:rFonts w:asciiTheme="minorHAnsi" w:hAnsiTheme="minorHAnsi" w:cstheme="minorHAnsi"/>
          <w:szCs w:val="22"/>
          <w:u w:val="none"/>
        </w:rPr>
      </w:pPr>
      <w:r w:rsidRPr="008629DE">
        <w:rPr>
          <w:rStyle w:val="DZNsadrajniarazinaChar"/>
          <w:rFonts w:asciiTheme="minorHAnsi" w:eastAsiaTheme="majorEastAsia" w:hAnsiTheme="minorHAnsi" w:cstheme="minorHAnsi"/>
          <w:b/>
          <w:color w:val="auto"/>
          <w:sz w:val="22"/>
          <w:szCs w:val="22"/>
          <w:u w:val="none"/>
        </w:rPr>
        <w:t>2</w:t>
      </w:r>
      <w:r w:rsidR="00CC380E" w:rsidRPr="008629DE">
        <w:rPr>
          <w:rStyle w:val="DZNsadrajniarazinaChar"/>
          <w:rFonts w:asciiTheme="minorHAnsi" w:eastAsiaTheme="majorEastAsia" w:hAnsiTheme="minorHAnsi" w:cstheme="minorHAnsi"/>
          <w:b/>
          <w:color w:val="auto"/>
          <w:sz w:val="22"/>
          <w:szCs w:val="22"/>
          <w:u w:val="none"/>
        </w:rPr>
        <w:t>.</w:t>
      </w:r>
      <w:bookmarkEnd w:id="2"/>
      <w:bookmarkEnd w:id="3"/>
      <w:r w:rsidR="00C10FDE" w:rsidRPr="008629DE">
        <w:rPr>
          <w:rStyle w:val="DZNsadrajniarazinaChar"/>
          <w:rFonts w:asciiTheme="minorHAnsi" w:eastAsiaTheme="majorEastAsia" w:hAnsiTheme="minorHAnsi" w:cstheme="minorHAnsi"/>
          <w:b/>
          <w:color w:val="auto"/>
          <w:sz w:val="22"/>
          <w:szCs w:val="22"/>
          <w:u w:val="none"/>
        </w:rPr>
        <w:t>4</w:t>
      </w:r>
      <w:r w:rsidR="001D785D" w:rsidRPr="008629DE">
        <w:rPr>
          <w:rStyle w:val="DZNsadrajniarazinaChar"/>
          <w:rFonts w:asciiTheme="minorHAnsi" w:eastAsiaTheme="majorEastAsia" w:hAnsiTheme="minorHAnsi" w:cstheme="minorHAnsi"/>
          <w:b/>
          <w:color w:val="auto"/>
          <w:sz w:val="22"/>
          <w:szCs w:val="22"/>
          <w:u w:val="none"/>
        </w:rPr>
        <w:t xml:space="preserve">. </w:t>
      </w:r>
      <w:bookmarkStart w:id="4" w:name="_Toc374350999"/>
      <w:bookmarkStart w:id="5" w:name="_Toc374463780"/>
      <w:bookmarkStart w:id="6" w:name="_Toc360087998"/>
      <w:r w:rsidR="00926268" w:rsidRPr="008629DE">
        <w:rPr>
          <w:rStyle w:val="DZNsadrajniarazinaChar"/>
          <w:rFonts w:asciiTheme="minorHAnsi" w:eastAsiaTheme="majorEastAsia" w:hAnsiTheme="minorHAnsi" w:cstheme="minorHAnsi"/>
          <w:b/>
          <w:color w:val="auto"/>
          <w:sz w:val="22"/>
          <w:szCs w:val="22"/>
          <w:u w:val="none"/>
        </w:rPr>
        <w:t>R</w:t>
      </w:r>
      <w:r w:rsidRPr="008629DE">
        <w:rPr>
          <w:rFonts w:asciiTheme="minorHAnsi" w:hAnsiTheme="minorHAnsi" w:cstheme="minorHAnsi"/>
          <w:szCs w:val="22"/>
          <w:u w:val="none"/>
        </w:rPr>
        <w:t>ok</w:t>
      </w:r>
      <w:r w:rsidR="00851254" w:rsidRPr="008629DE">
        <w:rPr>
          <w:rFonts w:asciiTheme="minorHAnsi" w:hAnsiTheme="minorHAnsi" w:cstheme="minorHAnsi"/>
          <w:szCs w:val="22"/>
          <w:u w:val="none"/>
        </w:rPr>
        <w:t xml:space="preserve"> početka i</w:t>
      </w:r>
      <w:r w:rsidRPr="008629DE">
        <w:rPr>
          <w:rFonts w:asciiTheme="minorHAnsi" w:hAnsiTheme="minorHAnsi" w:cstheme="minorHAnsi"/>
          <w:szCs w:val="22"/>
          <w:u w:val="none"/>
        </w:rPr>
        <w:t xml:space="preserve"> </w:t>
      </w:r>
      <w:r w:rsidR="00B128CA" w:rsidRPr="008629DE">
        <w:rPr>
          <w:rFonts w:asciiTheme="minorHAnsi" w:hAnsiTheme="minorHAnsi" w:cstheme="minorHAnsi"/>
          <w:szCs w:val="22"/>
          <w:u w:val="none"/>
        </w:rPr>
        <w:t xml:space="preserve">rok </w:t>
      </w:r>
      <w:r w:rsidR="00851254" w:rsidRPr="008629DE">
        <w:rPr>
          <w:rFonts w:asciiTheme="minorHAnsi" w:hAnsiTheme="minorHAnsi" w:cstheme="minorHAnsi"/>
          <w:szCs w:val="22"/>
          <w:u w:val="none"/>
        </w:rPr>
        <w:t xml:space="preserve">završetka ugovora </w:t>
      </w:r>
      <w:r w:rsidR="006C29CE" w:rsidRPr="008629DE">
        <w:rPr>
          <w:rFonts w:asciiTheme="minorHAnsi" w:hAnsiTheme="minorHAnsi" w:cstheme="minorHAnsi"/>
          <w:szCs w:val="22"/>
          <w:u w:val="none"/>
        </w:rPr>
        <w:t xml:space="preserve"> </w:t>
      </w:r>
      <w:r w:rsidR="00456F92" w:rsidRPr="008629DE">
        <w:rPr>
          <w:rFonts w:asciiTheme="minorHAnsi" w:hAnsiTheme="minorHAnsi" w:cstheme="minorHAnsi"/>
          <w:szCs w:val="22"/>
          <w:u w:val="none"/>
        </w:rPr>
        <w:t xml:space="preserve"> </w:t>
      </w:r>
    </w:p>
    <w:p w14:paraId="10602CDE" w14:textId="34C34659" w:rsidR="00851254" w:rsidRPr="008629DE" w:rsidRDefault="00851254" w:rsidP="00851254">
      <w:pPr>
        <w:pStyle w:val="Naslov2"/>
        <w:ind w:right="229"/>
        <w:rPr>
          <w:rFonts w:asciiTheme="minorHAnsi" w:hAnsiTheme="minorHAnsi" w:cstheme="minorHAnsi"/>
          <w:b w:val="0"/>
          <w:bCs w:val="0"/>
          <w:szCs w:val="22"/>
          <w:u w:val="none"/>
        </w:rPr>
      </w:pPr>
      <w:r w:rsidRPr="008629DE">
        <w:rPr>
          <w:rFonts w:asciiTheme="minorHAnsi" w:hAnsiTheme="minorHAnsi" w:cstheme="minorHAnsi"/>
          <w:b w:val="0"/>
          <w:bCs w:val="0"/>
          <w:szCs w:val="22"/>
          <w:u w:val="none"/>
        </w:rPr>
        <w:t>Predviđeni početak izvršenja ugovora je odmah po potpisu ugovora, i to na način:</w:t>
      </w:r>
    </w:p>
    <w:p w14:paraId="54A5F2ED" w14:textId="0962A7E2" w:rsidR="00851254" w:rsidRPr="008629DE" w:rsidRDefault="00851254" w:rsidP="00851254">
      <w:pPr>
        <w:pStyle w:val="Naslov2"/>
        <w:keepNext w:val="0"/>
        <w:keepLines w:val="0"/>
        <w:widowControl w:val="0"/>
        <w:numPr>
          <w:ilvl w:val="0"/>
          <w:numId w:val="26"/>
        </w:numPr>
        <w:autoSpaceDE w:val="0"/>
        <w:autoSpaceDN w:val="0"/>
        <w:spacing w:before="0"/>
        <w:ind w:right="229"/>
        <w:rPr>
          <w:rFonts w:asciiTheme="minorHAnsi" w:hAnsiTheme="minorHAnsi" w:cstheme="minorHAnsi"/>
          <w:b w:val="0"/>
          <w:bCs w:val="0"/>
          <w:szCs w:val="22"/>
          <w:u w:val="none"/>
        </w:rPr>
      </w:pPr>
      <w:r w:rsidRPr="008629DE">
        <w:rPr>
          <w:rFonts w:asciiTheme="minorHAnsi" w:hAnsiTheme="minorHAnsi" w:cstheme="minorHAnsi"/>
          <w:b w:val="0"/>
          <w:bCs w:val="0"/>
          <w:szCs w:val="22"/>
          <w:u w:val="none"/>
        </w:rPr>
        <w:t>postavljanje dekoracije mora biti zaključno sa 14. studenim 2021. godine</w:t>
      </w:r>
    </w:p>
    <w:p w14:paraId="7D65435D" w14:textId="609DE25C" w:rsidR="00851254" w:rsidRPr="008629DE" w:rsidRDefault="00851254" w:rsidP="00851254">
      <w:pPr>
        <w:pStyle w:val="Naslov2"/>
        <w:keepNext w:val="0"/>
        <w:keepLines w:val="0"/>
        <w:widowControl w:val="0"/>
        <w:numPr>
          <w:ilvl w:val="0"/>
          <w:numId w:val="26"/>
        </w:numPr>
        <w:autoSpaceDE w:val="0"/>
        <w:autoSpaceDN w:val="0"/>
        <w:spacing w:before="0"/>
        <w:ind w:right="229"/>
        <w:rPr>
          <w:rFonts w:asciiTheme="minorHAnsi" w:hAnsiTheme="minorHAnsi" w:cstheme="minorHAnsi"/>
          <w:b w:val="0"/>
          <w:bCs w:val="0"/>
          <w:szCs w:val="22"/>
          <w:u w:val="none"/>
        </w:rPr>
      </w:pPr>
      <w:r w:rsidRPr="008629DE">
        <w:rPr>
          <w:rFonts w:asciiTheme="minorHAnsi" w:hAnsiTheme="minorHAnsi" w:cstheme="minorHAnsi"/>
          <w:b w:val="0"/>
          <w:bCs w:val="0"/>
          <w:szCs w:val="22"/>
          <w:u w:val="none"/>
        </w:rPr>
        <w:t>uklanjanje dekoracije i odvoz na skladište zaključno sa 26. siječnja 2022. godine</w:t>
      </w:r>
    </w:p>
    <w:p w14:paraId="0E29FF5C" w14:textId="50860FC0" w:rsidR="00702072" w:rsidRPr="008629DE" w:rsidRDefault="00702072" w:rsidP="00702072">
      <w:pPr>
        <w:pStyle w:val="Naslov2"/>
        <w:rPr>
          <w:rStyle w:val="DZNsadrajniarazinaChar"/>
          <w:rFonts w:asciiTheme="minorHAnsi" w:eastAsiaTheme="majorEastAsia" w:hAnsiTheme="minorHAnsi" w:cstheme="minorHAnsi"/>
          <w:bCs w:val="0"/>
          <w:sz w:val="22"/>
          <w:szCs w:val="22"/>
          <w:u w:val="none"/>
        </w:rPr>
      </w:pPr>
      <w:r w:rsidRPr="008629DE">
        <w:rPr>
          <w:rStyle w:val="DZNsadrajniarazinaChar"/>
          <w:rFonts w:asciiTheme="minorHAnsi" w:eastAsiaTheme="majorEastAsia" w:hAnsiTheme="minorHAnsi" w:cstheme="minorHAnsi"/>
          <w:bCs w:val="0"/>
          <w:sz w:val="22"/>
          <w:szCs w:val="22"/>
          <w:u w:val="none"/>
        </w:rPr>
        <w:t>Rok je bitan sastojak ugovora.</w:t>
      </w:r>
    </w:p>
    <w:p w14:paraId="7C361840" w14:textId="4FCE7C48" w:rsidR="00702072" w:rsidRPr="008629DE" w:rsidRDefault="00702072" w:rsidP="00702072">
      <w:pPr>
        <w:pStyle w:val="Naslov2"/>
        <w:rPr>
          <w:rStyle w:val="DZNsadrajniarazinaChar"/>
          <w:rFonts w:asciiTheme="minorHAnsi" w:eastAsiaTheme="majorEastAsia" w:hAnsiTheme="minorHAnsi" w:cstheme="minorHAnsi"/>
          <w:bCs w:val="0"/>
          <w:sz w:val="22"/>
          <w:szCs w:val="22"/>
          <w:u w:val="none"/>
        </w:rPr>
      </w:pPr>
      <w:r w:rsidRPr="008629DE">
        <w:rPr>
          <w:rStyle w:val="DZNsadrajniarazinaChar"/>
          <w:rFonts w:asciiTheme="minorHAnsi" w:eastAsiaTheme="majorEastAsia" w:hAnsiTheme="minorHAnsi" w:cstheme="minorHAnsi"/>
          <w:bCs w:val="0"/>
          <w:sz w:val="22"/>
          <w:szCs w:val="22"/>
          <w:u w:val="none"/>
        </w:rPr>
        <w:t xml:space="preserve">Za svaki dan zakašnjenja sa izvršenjem predmeta nabave plaćaju se penali. U slučaju da Ponuditelj ne </w:t>
      </w:r>
      <w:r w:rsidR="005C67B5" w:rsidRPr="008629DE">
        <w:rPr>
          <w:rStyle w:val="DZNsadrajniarazinaChar"/>
          <w:rFonts w:asciiTheme="minorHAnsi" w:eastAsiaTheme="majorEastAsia" w:hAnsiTheme="minorHAnsi" w:cstheme="minorHAnsi"/>
          <w:bCs w:val="0"/>
          <w:sz w:val="22"/>
          <w:szCs w:val="22"/>
          <w:u w:val="none"/>
        </w:rPr>
        <w:t xml:space="preserve">izvrši radove </w:t>
      </w:r>
      <w:r w:rsidRPr="008629DE">
        <w:rPr>
          <w:rStyle w:val="DZNsadrajniarazinaChar"/>
          <w:rFonts w:asciiTheme="minorHAnsi" w:eastAsiaTheme="majorEastAsia" w:hAnsiTheme="minorHAnsi" w:cstheme="minorHAnsi"/>
          <w:bCs w:val="0"/>
          <w:sz w:val="22"/>
          <w:szCs w:val="22"/>
          <w:u w:val="none"/>
        </w:rPr>
        <w:t xml:space="preserve">u ugovorenom roku Ponuditelj plaća penale, i to </w:t>
      </w:r>
      <w:r w:rsidR="00CA39B6" w:rsidRPr="008629DE">
        <w:rPr>
          <w:rStyle w:val="DZNsadrajniarazinaChar"/>
          <w:rFonts w:asciiTheme="minorHAnsi" w:eastAsiaTheme="majorEastAsia" w:hAnsiTheme="minorHAnsi" w:cstheme="minorHAnsi"/>
          <w:bCs w:val="0"/>
          <w:sz w:val="22"/>
          <w:szCs w:val="22"/>
          <w:u w:val="none"/>
        </w:rPr>
        <w:t>2</w:t>
      </w:r>
      <w:r w:rsidRPr="008629DE">
        <w:rPr>
          <w:rStyle w:val="DZNsadrajniarazinaChar"/>
          <w:rFonts w:asciiTheme="minorHAnsi" w:eastAsiaTheme="majorEastAsia" w:hAnsiTheme="minorHAnsi" w:cstheme="minorHAnsi"/>
          <w:bCs w:val="0"/>
          <w:sz w:val="22"/>
          <w:szCs w:val="22"/>
          <w:u w:val="none"/>
        </w:rPr>
        <w:t xml:space="preserve">‰ od ukupne vrijednosti ugovora za svaki dan zakašnjenja sa izvršenjem, a najviše do </w:t>
      </w:r>
      <w:r w:rsidR="00CA39B6" w:rsidRPr="008629DE">
        <w:rPr>
          <w:rStyle w:val="DZNsadrajniarazinaChar"/>
          <w:rFonts w:asciiTheme="minorHAnsi" w:eastAsiaTheme="majorEastAsia" w:hAnsiTheme="minorHAnsi" w:cstheme="minorHAnsi"/>
          <w:bCs w:val="0"/>
          <w:sz w:val="22"/>
          <w:szCs w:val="22"/>
          <w:u w:val="none"/>
        </w:rPr>
        <w:t>10</w:t>
      </w:r>
      <w:r w:rsidRPr="008629DE">
        <w:rPr>
          <w:rStyle w:val="DZNsadrajniarazinaChar"/>
          <w:rFonts w:asciiTheme="minorHAnsi" w:eastAsiaTheme="majorEastAsia" w:hAnsiTheme="minorHAnsi" w:cstheme="minorHAnsi"/>
          <w:bCs w:val="0"/>
          <w:sz w:val="22"/>
          <w:szCs w:val="22"/>
          <w:u w:val="none"/>
        </w:rPr>
        <w:t xml:space="preserve"> % ukupne vrijednosti ugovora s PDV-om. </w:t>
      </w:r>
    </w:p>
    <w:p w14:paraId="424D596B" w14:textId="77777777" w:rsidR="00702072" w:rsidRPr="008629DE" w:rsidRDefault="00702072" w:rsidP="00702072">
      <w:pPr>
        <w:pStyle w:val="Naslov2"/>
        <w:rPr>
          <w:rStyle w:val="DZNsadrajniarazinaChar"/>
          <w:rFonts w:asciiTheme="minorHAnsi" w:eastAsiaTheme="majorEastAsia" w:hAnsiTheme="minorHAnsi" w:cstheme="minorHAnsi"/>
          <w:bCs w:val="0"/>
          <w:sz w:val="22"/>
          <w:szCs w:val="22"/>
          <w:u w:val="none"/>
        </w:rPr>
      </w:pPr>
      <w:r w:rsidRPr="008629DE">
        <w:rPr>
          <w:rStyle w:val="DZNsadrajniarazinaChar"/>
          <w:rFonts w:asciiTheme="minorHAnsi" w:eastAsiaTheme="majorEastAsia" w:hAnsiTheme="minorHAnsi" w:cstheme="minorHAnsi"/>
          <w:bCs w:val="0"/>
          <w:sz w:val="22"/>
          <w:szCs w:val="22"/>
          <w:u w:val="none"/>
        </w:rPr>
        <w:t>Ukoliko se obračunavaju penali, Naručitelj ima pravo iste prebiti s dugovanjem za isplatu ugovorene cijene ili aktiviranjem jamstva.</w:t>
      </w:r>
    </w:p>
    <w:p w14:paraId="2C6C359D" w14:textId="77777777" w:rsidR="00702072" w:rsidRPr="008629DE" w:rsidRDefault="00702072" w:rsidP="00702072">
      <w:pPr>
        <w:jc w:val="both"/>
        <w:rPr>
          <w:rFonts w:asciiTheme="minorHAnsi" w:hAnsiTheme="minorHAnsi" w:cstheme="minorHAnsi"/>
          <w:b/>
          <w:szCs w:val="22"/>
        </w:rPr>
      </w:pPr>
      <w:bookmarkStart w:id="7" w:name="_Toc374351000"/>
      <w:bookmarkStart w:id="8" w:name="_Toc374463781"/>
      <w:bookmarkEnd w:id="4"/>
      <w:bookmarkEnd w:id="5"/>
      <w:bookmarkEnd w:id="6"/>
      <w:r w:rsidRPr="008629DE">
        <w:rPr>
          <w:rFonts w:asciiTheme="minorHAnsi" w:hAnsiTheme="minorHAnsi" w:cstheme="minorHAnsi"/>
          <w:b/>
          <w:szCs w:val="22"/>
        </w:rPr>
        <w:t xml:space="preserve">       </w:t>
      </w:r>
    </w:p>
    <w:p w14:paraId="4E519669" w14:textId="77777777" w:rsidR="00702072" w:rsidRPr="008629DE" w:rsidRDefault="00702072" w:rsidP="00702072">
      <w:pPr>
        <w:keepNext/>
        <w:tabs>
          <w:tab w:val="num" w:pos="567"/>
          <w:tab w:val="left" w:pos="709"/>
        </w:tabs>
        <w:jc w:val="both"/>
        <w:outlineLvl w:val="2"/>
        <w:rPr>
          <w:rFonts w:asciiTheme="minorHAnsi" w:hAnsiTheme="minorHAnsi" w:cstheme="minorHAnsi"/>
          <w:b/>
          <w:caps/>
          <w:szCs w:val="22"/>
        </w:rPr>
      </w:pPr>
      <w:r w:rsidRPr="008629DE">
        <w:rPr>
          <w:rFonts w:asciiTheme="minorHAnsi" w:hAnsiTheme="minorHAnsi" w:cstheme="minorHAnsi"/>
          <w:b/>
          <w:szCs w:val="22"/>
        </w:rPr>
        <w:t>2.</w:t>
      </w:r>
      <w:r w:rsidR="00C10FDE" w:rsidRPr="008629DE">
        <w:rPr>
          <w:rFonts w:asciiTheme="minorHAnsi" w:hAnsiTheme="minorHAnsi" w:cstheme="minorHAnsi"/>
          <w:b/>
          <w:szCs w:val="22"/>
        </w:rPr>
        <w:t>5</w:t>
      </w:r>
      <w:r w:rsidRPr="008629DE">
        <w:rPr>
          <w:rFonts w:asciiTheme="minorHAnsi" w:hAnsiTheme="minorHAnsi" w:cstheme="minorHAnsi"/>
          <w:b/>
          <w:szCs w:val="22"/>
        </w:rPr>
        <w:t>. Rok, način i uvjeti plaćanja</w:t>
      </w:r>
    </w:p>
    <w:p w14:paraId="2B0413D6" w14:textId="22B8FF21" w:rsidR="00702072" w:rsidRPr="008629DE" w:rsidRDefault="00702072" w:rsidP="00702072">
      <w:pPr>
        <w:jc w:val="both"/>
        <w:rPr>
          <w:rFonts w:asciiTheme="minorHAnsi" w:hAnsiTheme="minorHAnsi" w:cstheme="minorHAnsi"/>
          <w:szCs w:val="22"/>
        </w:rPr>
      </w:pPr>
      <w:r w:rsidRPr="008629DE">
        <w:rPr>
          <w:rFonts w:asciiTheme="minorHAnsi" w:hAnsiTheme="minorHAnsi" w:cstheme="minorHAnsi"/>
          <w:szCs w:val="22"/>
        </w:rPr>
        <w:t xml:space="preserve">Plaćanje se  vrši  na račun odabranog ponuditelja, u roku od  30 dana od </w:t>
      </w:r>
      <w:r w:rsidR="005C67B5" w:rsidRPr="008629DE">
        <w:rPr>
          <w:rFonts w:asciiTheme="minorHAnsi" w:hAnsiTheme="minorHAnsi" w:cstheme="minorHAnsi"/>
          <w:szCs w:val="22"/>
        </w:rPr>
        <w:t xml:space="preserve">uredno </w:t>
      </w:r>
      <w:r w:rsidRPr="008629DE">
        <w:rPr>
          <w:rFonts w:asciiTheme="minorHAnsi" w:hAnsiTheme="minorHAnsi" w:cstheme="minorHAnsi"/>
          <w:szCs w:val="22"/>
        </w:rPr>
        <w:t xml:space="preserve">ispostavljenog </w:t>
      </w:r>
      <w:r w:rsidR="00C10FDE" w:rsidRPr="008629DE">
        <w:rPr>
          <w:rFonts w:asciiTheme="minorHAnsi" w:hAnsiTheme="minorHAnsi" w:cstheme="minorHAnsi"/>
          <w:szCs w:val="22"/>
        </w:rPr>
        <w:t xml:space="preserve">e- </w:t>
      </w:r>
      <w:r w:rsidRPr="008629DE">
        <w:rPr>
          <w:rFonts w:asciiTheme="minorHAnsi" w:hAnsiTheme="minorHAnsi" w:cstheme="minorHAnsi"/>
          <w:szCs w:val="22"/>
        </w:rPr>
        <w:t>računa</w:t>
      </w:r>
      <w:r w:rsidR="00CA39B6" w:rsidRPr="008629DE">
        <w:rPr>
          <w:rFonts w:asciiTheme="minorHAnsi" w:hAnsiTheme="minorHAnsi" w:cstheme="minorHAnsi"/>
          <w:szCs w:val="22"/>
        </w:rPr>
        <w:t>.</w:t>
      </w:r>
      <w:r w:rsidRPr="008629DE">
        <w:rPr>
          <w:rFonts w:asciiTheme="minorHAnsi" w:hAnsiTheme="minorHAnsi" w:cstheme="minorHAnsi"/>
          <w:szCs w:val="22"/>
        </w:rPr>
        <w:t xml:space="preserve">  </w:t>
      </w:r>
    </w:p>
    <w:p w14:paraId="174075F4" w14:textId="24A6FF97" w:rsidR="00702072" w:rsidRPr="008629DE" w:rsidRDefault="00702072" w:rsidP="00702072">
      <w:pPr>
        <w:jc w:val="both"/>
        <w:rPr>
          <w:rFonts w:asciiTheme="minorHAnsi" w:hAnsiTheme="minorHAnsi" w:cstheme="minorHAnsi"/>
          <w:szCs w:val="22"/>
          <w:lang w:eastAsia="en-US"/>
        </w:rPr>
      </w:pPr>
      <w:r w:rsidRPr="008629DE">
        <w:rPr>
          <w:rFonts w:asciiTheme="minorHAnsi" w:hAnsiTheme="minorHAnsi" w:cstheme="minorHAnsi"/>
          <w:szCs w:val="22"/>
          <w:lang w:eastAsia="en-US"/>
        </w:rPr>
        <w:t>Ako Ponuditelj dio ugovora o javnoj na</w:t>
      </w:r>
      <w:r w:rsidR="0003618E" w:rsidRPr="008629DE">
        <w:rPr>
          <w:rFonts w:asciiTheme="minorHAnsi" w:hAnsiTheme="minorHAnsi" w:cstheme="minorHAnsi"/>
          <w:szCs w:val="22"/>
          <w:lang w:eastAsia="en-US"/>
        </w:rPr>
        <w:t xml:space="preserve">bavi daje u podugovor, tada </w:t>
      </w:r>
      <w:r w:rsidR="00CA39B6" w:rsidRPr="008629DE">
        <w:rPr>
          <w:rFonts w:asciiTheme="minorHAnsi" w:hAnsiTheme="minorHAnsi" w:cstheme="minorHAnsi"/>
          <w:szCs w:val="22"/>
          <w:lang w:eastAsia="en-US"/>
        </w:rPr>
        <w:t xml:space="preserve">će </w:t>
      </w:r>
      <w:r w:rsidRPr="008629DE">
        <w:rPr>
          <w:rFonts w:asciiTheme="minorHAnsi" w:hAnsiTheme="minorHAnsi" w:cstheme="minorHAnsi"/>
          <w:szCs w:val="22"/>
          <w:lang w:eastAsia="en-US"/>
        </w:rPr>
        <w:t>Naručitelj</w:t>
      </w:r>
      <w:r w:rsidR="00CA39B6" w:rsidRPr="008629DE">
        <w:rPr>
          <w:rFonts w:asciiTheme="minorHAnsi" w:hAnsiTheme="minorHAnsi" w:cstheme="minorHAnsi"/>
          <w:szCs w:val="22"/>
          <w:lang w:eastAsia="en-US"/>
        </w:rPr>
        <w:t>, za taj dio ugovora</w:t>
      </w:r>
      <w:r w:rsidRPr="008629DE">
        <w:rPr>
          <w:rFonts w:asciiTheme="minorHAnsi" w:hAnsiTheme="minorHAnsi" w:cstheme="minorHAnsi"/>
          <w:szCs w:val="22"/>
          <w:lang w:eastAsia="en-US"/>
        </w:rPr>
        <w:t xml:space="preserve"> neposredno pla</w:t>
      </w:r>
      <w:r w:rsidR="00CA39B6" w:rsidRPr="008629DE">
        <w:rPr>
          <w:rFonts w:asciiTheme="minorHAnsi" w:hAnsiTheme="minorHAnsi" w:cstheme="minorHAnsi"/>
          <w:szCs w:val="22"/>
          <w:lang w:eastAsia="en-US"/>
        </w:rPr>
        <w:t xml:space="preserve">titi </w:t>
      </w:r>
      <w:r w:rsidRPr="008629DE">
        <w:rPr>
          <w:rFonts w:asciiTheme="minorHAnsi" w:hAnsiTheme="minorHAnsi" w:cstheme="minorHAnsi"/>
          <w:szCs w:val="22"/>
          <w:lang w:eastAsia="en-US"/>
        </w:rPr>
        <w:t xml:space="preserve"> </w:t>
      </w:r>
      <w:proofErr w:type="spellStart"/>
      <w:r w:rsidRPr="008629DE">
        <w:rPr>
          <w:rFonts w:asciiTheme="minorHAnsi" w:hAnsiTheme="minorHAnsi" w:cstheme="minorHAnsi"/>
          <w:szCs w:val="22"/>
          <w:lang w:eastAsia="en-US"/>
        </w:rPr>
        <w:t>pod</w:t>
      </w:r>
      <w:r w:rsidR="00CA39B6" w:rsidRPr="008629DE">
        <w:rPr>
          <w:rFonts w:asciiTheme="minorHAnsi" w:hAnsiTheme="minorHAnsi" w:cstheme="minorHAnsi"/>
          <w:szCs w:val="22"/>
          <w:lang w:eastAsia="en-US"/>
        </w:rPr>
        <w:t>ugovaratelju</w:t>
      </w:r>
      <w:proofErr w:type="spellEnd"/>
      <w:r w:rsidR="00CA39B6" w:rsidRPr="008629DE">
        <w:rPr>
          <w:rFonts w:asciiTheme="minorHAnsi" w:hAnsiTheme="minorHAnsi" w:cstheme="minorHAnsi"/>
          <w:szCs w:val="22"/>
          <w:lang w:eastAsia="en-US"/>
        </w:rPr>
        <w:t xml:space="preserve">, a temeljem priloženih i </w:t>
      </w:r>
      <w:r w:rsidRPr="008629DE">
        <w:rPr>
          <w:rFonts w:asciiTheme="minorHAnsi" w:hAnsiTheme="minorHAnsi" w:cstheme="minorHAnsi"/>
          <w:szCs w:val="22"/>
          <w:lang w:eastAsia="en-US"/>
        </w:rPr>
        <w:t>prethodno potvr</w:t>
      </w:r>
      <w:r w:rsidR="00CA39B6" w:rsidRPr="008629DE">
        <w:rPr>
          <w:rFonts w:asciiTheme="minorHAnsi" w:hAnsiTheme="minorHAnsi" w:cstheme="minorHAnsi"/>
          <w:szCs w:val="22"/>
          <w:lang w:eastAsia="en-US"/>
        </w:rPr>
        <w:t>đenih računa</w:t>
      </w:r>
      <w:r w:rsidRPr="008629DE">
        <w:rPr>
          <w:rFonts w:asciiTheme="minorHAnsi" w:hAnsiTheme="minorHAnsi" w:cstheme="minorHAnsi"/>
          <w:szCs w:val="22"/>
          <w:lang w:eastAsia="en-US"/>
        </w:rPr>
        <w:t>.</w:t>
      </w:r>
    </w:p>
    <w:p w14:paraId="1EF9DF1E" w14:textId="77777777" w:rsidR="0003618E" w:rsidRPr="008629DE" w:rsidRDefault="0003618E" w:rsidP="00372276">
      <w:pPr>
        <w:rPr>
          <w:rFonts w:asciiTheme="minorHAnsi" w:eastAsiaTheme="majorEastAsia" w:hAnsiTheme="minorHAnsi" w:cstheme="minorHAnsi"/>
          <w:szCs w:val="22"/>
        </w:rPr>
      </w:pPr>
    </w:p>
    <w:p w14:paraId="72F154B1" w14:textId="77777777" w:rsidR="0003618E" w:rsidRPr="008629DE" w:rsidRDefault="0003618E" w:rsidP="00372276">
      <w:pPr>
        <w:rPr>
          <w:rFonts w:asciiTheme="minorHAnsi" w:eastAsiaTheme="majorEastAsia" w:hAnsiTheme="minorHAnsi" w:cstheme="minorHAnsi"/>
          <w:szCs w:val="22"/>
        </w:rPr>
      </w:pPr>
    </w:p>
    <w:p w14:paraId="2F4AFF7D" w14:textId="77777777" w:rsidR="00372276" w:rsidRPr="008629DE" w:rsidRDefault="00372276" w:rsidP="00372276">
      <w:pPr>
        <w:jc w:val="center"/>
        <w:rPr>
          <w:rFonts w:asciiTheme="minorHAnsi" w:eastAsiaTheme="majorEastAsia" w:hAnsiTheme="minorHAnsi" w:cstheme="minorHAnsi"/>
          <w:b/>
          <w:szCs w:val="22"/>
        </w:rPr>
      </w:pPr>
      <w:r w:rsidRPr="008629DE">
        <w:rPr>
          <w:rFonts w:asciiTheme="minorHAnsi" w:eastAsiaTheme="majorEastAsia" w:hAnsiTheme="minorHAnsi" w:cstheme="minorHAnsi"/>
          <w:b/>
          <w:szCs w:val="22"/>
        </w:rPr>
        <w:t>III. OSNOVE ZA ISKLJUČENJE  GOSPODARSKOG SUBJEKTA , čl. 251 i 252 ZJN 2016</w:t>
      </w:r>
    </w:p>
    <w:p w14:paraId="6B383B8B" w14:textId="77777777" w:rsidR="00372276" w:rsidRPr="008629DE" w:rsidRDefault="00372276" w:rsidP="00372276">
      <w:pPr>
        <w:jc w:val="center"/>
        <w:rPr>
          <w:rFonts w:asciiTheme="minorHAnsi" w:eastAsiaTheme="majorEastAsia" w:hAnsiTheme="minorHAnsi" w:cstheme="minorHAnsi"/>
          <w:b/>
          <w:szCs w:val="22"/>
        </w:rPr>
      </w:pPr>
    </w:p>
    <w:p w14:paraId="67513B3B" w14:textId="77777777" w:rsidR="00372276" w:rsidRPr="008629DE" w:rsidRDefault="00372276" w:rsidP="00372276">
      <w:pPr>
        <w:pStyle w:val="Tijeloteksta"/>
        <w:jc w:val="both"/>
        <w:rPr>
          <w:rFonts w:asciiTheme="minorHAnsi" w:hAnsiTheme="minorHAnsi" w:cstheme="minorHAnsi"/>
          <w:b/>
          <w:szCs w:val="22"/>
        </w:rPr>
      </w:pPr>
      <w:r w:rsidRPr="008629DE">
        <w:rPr>
          <w:rFonts w:asciiTheme="minorHAnsi" w:hAnsiTheme="minorHAnsi" w:cstheme="minorHAnsi"/>
          <w:b/>
          <w:szCs w:val="22"/>
        </w:rPr>
        <w:t>3.1.Obvezni razlozi isključenja ponuditelja, te dokumenti kojima ponuditelj dokazuje da ne postoje razlozi za isključenje</w:t>
      </w:r>
    </w:p>
    <w:p w14:paraId="325A2A77" w14:textId="77777777" w:rsidR="00372276" w:rsidRPr="008629DE" w:rsidRDefault="00372276" w:rsidP="00372276">
      <w:pPr>
        <w:pStyle w:val="Tijeloteksta"/>
        <w:jc w:val="both"/>
        <w:rPr>
          <w:rFonts w:asciiTheme="minorHAnsi" w:hAnsiTheme="minorHAnsi" w:cstheme="minorHAnsi"/>
          <w:b/>
          <w:szCs w:val="22"/>
          <w:u w:val="single"/>
        </w:rPr>
      </w:pPr>
    </w:p>
    <w:p w14:paraId="481BDD83" w14:textId="77777777" w:rsidR="00372276" w:rsidRPr="008629DE" w:rsidRDefault="00372276" w:rsidP="00372276">
      <w:pPr>
        <w:pStyle w:val="Tijeloteksta"/>
        <w:jc w:val="both"/>
        <w:rPr>
          <w:rFonts w:asciiTheme="minorHAnsi" w:hAnsiTheme="minorHAnsi" w:cstheme="minorHAnsi"/>
          <w:szCs w:val="22"/>
        </w:rPr>
      </w:pPr>
      <w:r w:rsidRPr="008629DE">
        <w:rPr>
          <w:rFonts w:asciiTheme="minorHAnsi" w:hAnsiTheme="minorHAnsi" w:cstheme="minorHAnsi"/>
          <w:szCs w:val="22"/>
        </w:rPr>
        <w:t xml:space="preserve">Naručitelj je </w:t>
      </w:r>
      <w:r w:rsidRPr="008629DE">
        <w:rPr>
          <w:rFonts w:asciiTheme="minorHAnsi" w:hAnsiTheme="minorHAnsi" w:cstheme="minorHAnsi"/>
          <w:b/>
          <w:szCs w:val="22"/>
        </w:rPr>
        <w:t>obvezan</w:t>
      </w:r>
      <w:r w:rsidRPr="008629DE">
        <w:rPr>
          <w:rFonts w:asciiTheme="minorHAnsi" w:hAnsiTheme="minorHAnsi" w:cstheme="minorHAnsi"/>
          <w:szCs w:val="22"/>
        </w:rPr>
        <w:t xml:space="preserve"> isključiti ponuditelja iz postupka</w:t>
      </w:r>
      <w:r w:rsidR="005C67B5" w:rsidRPr="008629DE">
        <w:rPr>
          <w:rFonts w:asciiTheme="minorHAnsi" w:hAnsiTheme="minorHAnsi" w:cstheme="minorHAnsi"/>
          <w:szCs w:val="22"/>
        </w:rPr>
        <w:t xml:space="preserve"> </w:t>
      </w:r>
      <w:r w:rsidRPr="008629DE">
        <w:rPr>
          <w:rFonts w:asciiTheme="minorHAnsi" w:hAnsiTheme="minorHAnsi" w:cstheme="minorHAnsi"/>
          <w:szCs w:val="22"/>
        </w:rPr>
        <w:t>nabave ako utvrdi da;</w:t>
      </w:r>
    </w:p>
    <w:p w14:paraId="700DD2F6" w14:textId="77777777" w:rsidR="00372276" w:rsidRPr="008629DE" w:rsidRDefault="00372276" w:rsidP="00372276">
      <w:pPr>
        <w:pStyle w:val="Tijeloteksta"/>
        <w:jc w:val="both"/>
        <w:rPr>
          <w:rFonts w:asciiTheme="minorHAnsi" w:hAnsiTheme="minorHAnsi" w:cstheme="minorHAnsi"/>
          <w:b/>
          <w:szCs w:val="22"/>
        </w:rPr>
      </w:pPr>
    </w:p>
    <w:p w14:paraId="5D63288B" w14:textId="77777777" w:rsidR="00372276" w:rsidRPr="008629DE" w:rsidRDefault="00372276" w:rsidP="00372276">
      <w:pPr>
        <w:pStyle w:val="Tijeloteksta"/>
        <w:jc w:val="both"/>
        <w:rPr>
          <w:rFonts w:asciiTheme="minorHAnsi" w:hAnsiTheme="minorHAnsi" w:cstheme="minorHAnsi"/>
          <w:szCs w:val="22"/>
        </w:rPr>
      </w:pPr>
      <w:r w:rsidRPr="008629DE">
        <w:rPr>
          <w:rFonts w:asciiTheme="minorHAnsi" w:hAnsiTheme="minorHAnsi" w:cstheme="minorHAnsi"/>
          <w:b/>
          <w:szCs w:val="22"/>
        </w:rPr>
        <w:t>3.1.1</w:t>
      </w:r>
      <w:r w:rsidRPr="008629DE">
        <w:rPr>
          <w:rFonts w:asciiTheme="minorHAnsi" w:hAnsiTheme="minorHAnsi" w:cstheme="minorHAnsi"/>
          <w:szCs w:val="22"/>
        </w:rPr>
        <w:t xml:space="preserve">. je gospodarski subjekt koji ima poslovni </w:t>
      </w:r>
      <w:proofErr w:type="spellStart"/>
      <w:r w:rsidRPr="008629DE">
        <w:rPr>
          <w:rFonts w:asciiTheme="minorHAnsi" w:hAnsiTheme="minorHAnsi" w:cstheme="minorHAnsi"/>
          <w:szCs w:val="22"/>
        </w:rPr>
        <w:t>nastan</w:t>
      </w:r>
      <w:proofErr w:type="spellEnd"/>
      <w:r w:rsidRPr="008629DE">
        <w:rPr>
          <w:rFonts w:asciiTheme="minorHAnsi" w:hAnsiTheme="minorHAnsi" w:cstheme="minorHAnsi"/>
          <w:szCs w:val="22"/>
        </w:rPr>
        <w:t xml:space="preserve"> u RH </w:t>
      </w:r>
      <w:r w:rsidRPr="008629DE">
        <w:rPr>
          <w:rFonts w:asciiTheme="minorHAnsi" w:hAnsiTheme="minorHAnsi" w:cstheme="minorHAnsi"/>
          <w:b/>
          <w:szCs w:val="22"/>
        </w:rPr>
        <w:t>ili osoba koja je član upravnog, upravljačkog ili nadzornog tijela ili ima ovlasti zastupanja, donošenja odluka ili nadzora toga gospodarskog subjekta i koja je državljanin RH pravomoćnom presudom osuđena za:</w:t>
      </w:r>
    </w:p>
    <w:p w14:paraId="40173C08" w14:textId="77777777" w:rsidR="00372276" w:rsidRPr="008629DE" w:rsidRDefault="00372276" w:rsidP="00372276">
      <w:pPr>
        <w:pStyle w:val="Tijeloteksta"/>
        <w:jc w:val="both"/>
        <w:rPr>
          <w:rFonts w:asciiTheme="minorHAnsi" w:hAnsiTheme="minorHAnsi" w:cstheme="minorHAnsi"/>
          <w:szCs w:val="22"/>
        </w:rPr>
      </w:pPr>
    </w:p>
    <w:p w14:paraId="5666C916"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a) sudjelovanje u zločinačkoj organizaciji, na temelju</w:t>
      </w:r>
    </w:p>
    <w:p w14:paraId="403D2417"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328. (zločinačko udruženje) i članka 329. (počinjenje kaznenog djela u sastavu zločinačkog udruženja) Kaznenog zakona</w:t>
      </w:r>
    </w:p>
    <w:p w14:paraId="049E4AB2"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lastRenderedPageBreak/>
        <w:t>– članka 333. (udruživanje za počinjenje kaznenih djela), iz Kaznenog zakona (»Narodne novine«, br. 110/97., 27/98., 50/00., 129/00., 51/01., 111/03., 190/03., 105/04., 84/05., 71/06., 110/07., 152/08., 57/11., 77/11. i 143/12.)</w:t>
      </w:r>
    </w:p>
    <w:p w14:paraId="47A434F4"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b) korupciju, na temelju</w:t>
      </w:r>
    </w:p>
    <w:p w14:paraId="01904784"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7144263"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F43829D"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c) prijevaru, na temelju</w:t>
      </w:r>
    </w:p>
    <w:p w14:paraId="5BF6C4A5"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236. (prijevara), članka 247. (prijevara u gospodarskom poslovanju), članka 256. (utaja poreza ili carine) i članka 258. (subvencijska prijevara) Kaznenog zakona</w:t>
      </w:r>
    </w:p>
    <w:p w14:paraId="24E2DD10"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2E47709A"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d) terorizam ili kaznena djela povezana s terorističkim aktivnostima, na temelju</w:t>
      </w:r>
    </w:p>
    <w:p w14:paraId="05B789DB"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97. (terorizam), članka 99. (javno poticanje na terorizam), članka 100. (novačenje za terorizam), članka 101. (obuka za terorizam) i članka 102. (terorističko udruženje) Kaznenog zakona</w:t>
      </w:r>
    </w:p>
    <w:p w14:paraId="6D305C17"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7349CDC5"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e) pranje novca ili financiranje terorizma, na temelju</w:t>
      </w:r>
    </w:p>
    <w:p w14:paraId="716802AA"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98. (financiranje terorizma) i članka 265. (pranje novca) Kaznenog zakona</w:t>
      </w:r>
    </w:p>
    <w:p w14:paraId="3E3B1697"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279. (pranje novca) iz Kaznenog zakona (»Narodne novine«, br. 110/97., 27/98., 50/00., 129/00., 51/01., 111/03., 190/03., 105/04., 84/05., 71/06., 110/07., 152/08., 57/11., 77/11. i 143/12.)</w:t>
      </w:r>
    </w:p>
    <w:p w14:paraId="7BDE68CE"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f) dječji rad ili druge oblike trgovanja ljudima, na temelju</w:t>
      </w:r>
    </w:p>
    <w:p w14:paraId="1E67B1C1"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106. (trgovanje ljudima) Kaznenog zakona</w:t>
      </w:r>
    </w:p>
    <w:p w14:paraId="0B1B09F7"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članka 175. (trgovanje ljudima i ropstvo) iz Kaznenog zakona (»Narodne novine«, br. 110/97., 27/98., 50/00., 129/00., 51/01., 111/03., 190/03., 105/04., 84/05., 71/06., 110/07., 152/08., 57/11., 77/11. i 143/12.), ili</w:t>
      </w:r>
    </w:p>
    <w:p w14:paraId="2759FBD5"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sz w:val="22"/>
          <w:szCs w:val="22"/>
        </w:rPr>
        <w:t xml:space="preserve">2. je gospodarski subjekt koji nema poslovni </w:t>
      </w:r>
      <w:proofErr w:type="spellStart"/>
      <w:r w:rsidRPr="008629DE">
        <w:rPr>
          <w:rFonts w:asciiTheme="minorHAnsi" w:hAnsiTheme="minorHAnsi" w:cstheme="minorHAnsi"/>
          <w:sz w:val="22"/>
          <w:szCs w:val="22"/>
        </w:rPr>
        <w:t>nastan</w:t>
      </w:r>
      <w:proofErr w:type="spellEnd"/>
      <w:r w:rsidRPr="008629DE">
        <w:rPr>
          <w:rFonts w:asciiTheme="minorHAnsi" w:hAnsiTheme="minorHAnsi" w:cstheme="minorHAnsi"/>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629DE">
        <w:rPr>
          <w:rFonts w:asciiTheme="minorHAnsi" w:hAnsiTheme="minorHAnsi" w:cstheme="minorHAnsi"/>
          <w:sz w:val="22"/>
          <w:szCs w:val="22"/>
        </w:rPr>
        <w:t>podtočaka</w:t>
      </w:r>
      <w:proofErr w:type="spellEnd"/>
      <w:r w:rsidRPr="008629DE">
        <w:rPr>
          <w:rFonts w:asciiTheme="minorHAnsi" w:hAnsiTheme="minorHAnsi" w:cstheme="minorHAnsi"/>
          <w:sz w:val="22"/>
          <w:szCs w:val="22"/>
        </w:rPr>
        <w:t xml:space="preserve"> od a) do f) ovoga stavka i za odgovarajuća kaznena djela koja, prema nacionalnim propisima države poslovnog </w:t>
      </w:r>
      <w:proofErr w:type="spellStart"/>
      <w:r w:rsidRPr="008629DE">
        <w:rPr>
          <w:rFonts w:asciiTheme="minorHAnsi" w:hAnsiTheme="minorHAnsi" w:cstheme="minorHAnsi"/>
          <w:sz w:val="22"/>
          <w:szCs w:val="22"/>
        </w:rPr>
        <w:t>nastana</w:t>
      </w:r>
      <w:proofErr w:type="spellEnd"/>
      <w:r w:rsidRPr="008629DE">
        <w:rPr>
          <w:rFonts w:asciiTheme="minorHAnsi" w:hAnsiTheme="minorHAnsi" w:cstheme="minorHAnsi"/>
          <w:sz w:val="22"/>
          <w:szCs w:val="22"/>
        </w:rPr>
        <w:t xml:space="preserve"> gospodarskog subjekta, odnosno države čiji je osoba državljanin, obuhvaćaju razloge za isključenje iz članka 57. stavka 1. točaka od (a) do (f) Direktive 2014/24/EU.</w:t>
      </w:r>
    </w:p>
    <w:p w14:paraId="421EEF93" w14:textId="77777777" w:rsidR="00372276" w:rsidRPr="008629DE" w:rsidRDefault="00372276" w:rsidP="00372276">
      <w:pPr>
        <w:pStyle w:val="StandardWeb"/>
        <w:spacing w:before="0" w:beforeAutospacing="0" w:after="135" w:afterAutospacing="0"/>
        <w:jc w:val="both"/>
        <w:rPr>
          <w:rFonts w:asciiTheme="minorHAnsi" w:hAnsiTheme="minorHAnsi" w:cstheme="minorHAnsi"/>
          <w:sz w:val="22"/>
          <w:szCs w:val="22"/>
        </w:rPr>
      </w:pPr>
      <w:r w:rsidRPr="008629DE">
        <w:rPr>
          <w:rFonts w:asciiTheme="minorHAnsi" w:hAnsiTheme="minorHAnsi" w:cstheme="minorHAnsi"/>
          <w:color w:val="414145"/>
          <w:sz w:val="22"/>
          <w:szCs w:val="22"/>
        </w:rPr>
        <w:t>Javni naručitelj obvezan je isključiti gospodarskog subjekta u bilo kojem trenutku tijekom postupka javne nabave ako utvrdi da postoje osnove za isključenje iz stavka 1. točaka 1. i 2. ovoga članka.</w:t>
      </w:r>
    </w:p>
    <w:p w14:paraId="37D9A209" w14:textId="77777777" w:rsidR="00372276" w:rsidRPr="008629DE" w:rsidRDefault="00372276" w:rsidP="005C67B5">
      <w:pPr>
        <w:pStyle w:val="Bezproreda"/>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8629DE">
        <w:rPr>
          <w:rFonts w:asciiTheme="minorHAnsi" w:hAnsiTheme="minorHAnsi" w:cstheme="minorHAnsi"/>
          <w:b/>
          <w:sz w:val="22"/>
          <w:szCs w:val="22"/>
        </w:rPr>
        <w:t xml:space="preserve">Za potrebe okolnosti utvrđivanja okolnosti iz gore navedenog gospodarski subjekt u ponudi dostavlja izjavu. </w:t>
      </w:r>
    </w:p>
    <w:p w14:paraId="3329FF9F" w14:textId="77777777" w:rsidR="00372276" w:rsidRPr="008629DE" w:rsidRDefault="00372276" w:rsidP="00372276">
      <w:pPr>
        <w:pStyle w:val="Tijeloteksta"/>
        <w:ind w:left="720"/>
        <w:jc w:val="both"/>
        <w:rPr>
          <w:rFonts w:asciiTheme="minorHAnsi" w:hAnsiTheme="minorHAnsi" w:cstheme="minorHAnsi"/>
          <w:szCs w:val="22"/>
        </w:rPr>
      </w:pPr>
    </w:p>
    <w:p w14:paraId="6D40541F" w14:textId="77777777" w:rsidR="00372276" w:rsidRPr="008629DE" w:rsidRDefault="00372276" w:rsidP="00372276">
      <w:pPr>
        <w:pStyle w:val="Bezproreda"/>
        <w:jc w:val="both"/>
        <w:rPr>
          <w:rFonts w:asciiTheme="minorHAnsi" w:hAnsiTheme="minorHAnsi" w:cstheme="minorHAnsi"/>
          <w:sz w:val="22"/>
          <w:szCs w:val="22"/>
        </w:rPr>
      </w:pPr>
      <w:r w:rsidRPr="008629DE">
        <w:rPr>
          <w:rFonts w:asciiTheme="minorHAnsi" w:hAnsiTheme="minorHAnsi" w:cstheme="minorHAnsi"/>
          <w:b/>
          <w:sz w:val="22"/>
          <w:szCs w:val="22"/>
        </w:rPr>
        <w:t>3.1.2.</w:t>
      </w:r>
      <w:r w:rsidRPr="008629DE">
        <w:rPr>
          <w:rFonts w:asciiTheme="minorHAnsi" w:hAnsiTheme="minorHAnsi" w:cstheme="minorHAnsi"/>
          <w:sz w:val="22"/>
          <w:szCs w:val="22"/>
        </w:rPr>
        <w:t xml:space="preserve"> Javni naručitelj </w:t>
      </w:r>
      <w:r w:rsidRPr="008629DE">
        <w:rPr>
          <w:rFonts w:asciiTheme="minorHAnsi" w:hAnsiTheme="minorHAnsi" w:cstheme="minorHAnsi"/>
          <w:b/>
          <w:sz w:val="22"/>
          <w:szCs w:val="22"/>
        </w:rPr>
        <w:t>obvezan</w:t>
      </w:r>
      <w:r w:rsidRPr="008629DE">
        <w:rPr>
          <w:rFonts w:asciiTheme="minorHAnsi" w:hAnsiTheme="minorHAnsi" w:cstheme="minorHAnsi"/>
          <w:sz w:val="22"/>
          <w:szCs w:val="22"/>
        </w:rPr>
        <w:t xml:space="preserve"> je isključiti gospodarskog subjekta iz postupka javne nabave ako utvrdi da gospodarski subjekt nije ispunio obveze plaćanja dospjelih poreznih obveza i obveza za mirovinsko i zdravstveno osiguranje:</w:t>
      </w:r>
    </w:p>
    <w:p w14:paraId="57E80F8A" w14:textId="77777777" w:rsidR="00372276" w:rsidRPr="008629DE" w:rsidRDefault="00372276" w:rsidP="00372276">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a) u RH, ako gospodarski subjekt ima poslovni </w:t>
      </w:r>
      <w:proofErr w:type="spellStart"/>
      <w:r w:rsidRPr="008629DE">
        <w:rPr>
          <w:rFonts w:asciiTheme="minorHAnsi" w:hAnsiTheme="minorHAnsi" w:cstheme="minorHAnsi"/>
          <w:sz w:val="22"/>
          <w:szCs w:val="22"/>
        </w:rPr>
        <w:t>nastan</w:t>
      </w:r>
      <w:proofErr w:type="spellEnd"/>
      <w:r w:rsidRPr="008629DE">
        <w:rPr>
          <w:rFonts w:asciiTheme="minorHAnsi" w:hAnsiTheme="minorHAnsi" w:cstheme="minorHAnsi"/>
          <w:sz w:val="22"/>
          <w:szCs w:val="22"/>
        </w:rPr>
        <w:t xml:space="preserve"> u RH, ili</w:t>
      </w:r>
    </w:p>
    <w:p w14:paraId="7CA8F8B8" w14:textId="77777777" w:rsidR="00372276" w:rsidRPr="008629DE" w:rsidRDefault="00372276" w:rsidP="00372276">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b) u RH ili u državi poslovnog </w:t>
      </w:r>
      <w:proofErr w:type="spellStart"/>
      <w:r w:rsidRPr="008629DE">
        <w:rPr>
          <w:rFonts w:asciiTheme="minorHAnsi" w:hAnsiTheme="minorHAnsi" w:cstheme="minorHAnsi"/>
          <w:sz w:val="22"/>
          <w:szCs w:val="22"/>
        </w:rPr>
        <w:t>nastana</w:t>
      </w:r>
      <w:proofErr w:type="spellEnd"/>
      <w:r w:rsidRPr="008629DE">
        <w:rPr>
          <w:rFonts w:asciiTheme="minorHAnsi" w:hAnsiTheme="minorHAnsi" w:cstheme="minorHAnsi"/>
          <w:sz w:val="22"/>
          <w:szCs w:val="22"/>
        </w:rPr>
        <w:t xml:space="preserve"> gospodarskog subjekta, ako gospodarski subjekt nema poslovni </w:t>
      </w:r>
      <w:proofErr w:type="spellStart"/>
      <w:r w:rsidRPr="008629DE">
        <w:rPr>
          <w:rFonts w:asciiTheme="minorHAnsi" w:hAnsiTheme="minorHAnsi" w:cstheme="minorHAnsi"/>
          <w:sz w:val="22"/>
          <w:szCs w:val="22"/>
        </w:rPr>
        <w:t>nastan</w:t>
      </w:r>
      <w:proofErr w:type="spellEnd"/>
      <w:r w:rsidRPr="008629DE">
        <w:rPr>
          <w:rFonts w:asciiTheme="minorHAnsi" w:hAnsiTheme="minorHAnsi" w:cstheme="minorHAnsi"/>
          <w:sz w:val="22"/>
          <w:szCs w:val="22"/>
        </w:rPr>
        <w:t xml:space="preserve"> u RH.</w:t>
      </w:r>
    </w:p>
    <w:p w14:paraId="795AB801" w14:textId="77777777" w:rsidR="00372276" w:rsidRPr="008629DE" w:rsidRDefault="00372276" w:rsidP="00372276">
      <w:pPr>
        <w:pStyle w:val="Bezproreda"/>
        <w:jc w:val="both"/>
        <w:rPr>
          <w:rFonts w:asciiTheme="minorHAnsi" w:hAnsiTheme="minorHAnsi" w:cstheme="minorHAnsi"/>
          <w:sz w:val="22"/>
          <w:szCs w:val="22"/>
        </w:rPr>
      </w:pPr>
      <w:r w:rsidRPr="008629DE">
        <w:rPr>
          <w:rFonts w:asciiTheme="minorHAnsi" w:hAnsiTheme="minorHAnsi" w:cstheme="minorHAnsi"/>
          <w:b/>
          <w:sz w:val="22"/>
          <w:szCs w:val="22"/>
        </w:rPr>
        <w:t xml:space="preserve">Iznimno </w:t>
      </w:r>
      <w:r w:rsidRPr="008629DE">
        <w:rPr>
          <w:rFonts w:asciiTheme="minorHAnsi" w:hAnsiTheme="minorHAnsi" w:cstheme="minorHAnsi"/>
          <w:sz w:val="22"/>
          <w:szCs w:val="22"/>
        </w:rPr>
        <w:t>javni naručitelj neće isključiti gospodarskog subjekta iz postupka javne nabave ako mu sukladno posebnom propisu plaćanje obveza nije dopušteno ili mu je odobrena odgoda plaćanja.</w:t>
      </w:r>
    </w:p>
    <w:p w14:paraId="285206A9" w14:textId="77777777" w:rsidR="00372276" w:rsidRPr="008629DE" w:rsidRDefault="00372276" w:rsidP="00372276">
      <w:pPr>
        <w:pStyle w:val="Bezproreda"/>
        <w:jc w:val="both"/>
        <w:rPr>
          <w:rFonts w:asciiTheme="minorHAnsi" w:hAnsiTheme="minorHAnsi" w:cstheme="minorHAnsi"/>
          <w:sz w:val="22"/>
          <w:szCs w:val="22"/>
        </w:rPr>
      </w:pPr>
    </w:p>
    <w:p w14:paraId="6DD64474" w14:textId="77777777" w:rsidR="00372276" w:rsidRPr="008629DE" w:rsidRDefault="00372276" w:rsidP="005C67B5">
      <w:pPr>
        <w:pStyle w:val="Bezproreda"/>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8629DE">
        <w:rPr>
          <w:rFonts w:asciiTheme="minorHAnsi" w:hAnsiTheme="minorHAnsi" w:cstheme="minorHAnsi"/>
          <w:b/>
          <w:sz w:val="22"/>
          <w:szCs w:val="22"/>
        </w:rPr>
        <w:t xml:space="preserve">Za potrebe utvrđivanja okolnosti iz gore navedenog gospodarski subjekt u ponudi  dostavlja izjavu. </w:t>
      </w:r>
    </w:p>
    <w:p w14:paraId="500D05C8" w14:textId="77777777" w:rsidR="003342D4" w:rsidRPr="008629DE" w:rsidRDefault="003342D4" w:rsidP="003342D4">
      <w:pPr>
        <w:pStyle w:val="Tijeloteksta"/>
        <w:ind w:left="142"/>
        <w:rPr>
          <w:rFonts w:asciiTheme="minorHAnsi" w:hAnsiTheme="minorHAnsi" w:cstheme="minorHAnsi"/>
          <w:b/>
          <w:szCs w:val="22"/>
        </w:rPr>
      </w:pPr>
    </w:p>
    <w:p w14:paraId="342B45A6" w14:textId="77777777" w:rsidR="00B128CA" w:rsidRPr="008629DE" w:rsidRDefault="00B128CA" w:rsidP="003342D4">
      <w:pPr>
        <w:pStyle w:val="Tijeloteksta"/>
        <w:ind w:left="142"/>
        <w:rPr>
          <w:rFonts w:asciiTheme="minorHAnsi" w:hAnsiTheme="minorHAnsi" w:cstheme="minorHAnsi"/>
          <w:b/>
          <w:szCs w:val="22"/>
        </w:rPr>
      </w:pPr>
    </w:p>
    <w:p w14:paraId="0A7E65E0" w14:textId="77777777" w:rsidR="003342D4" w:rsidRPr="008629DE" w:rsidRDefault="003342D4" w:rsidP="003342D4">
      <w:pPr>
        <w:pStyle w:val="Tijeloteksta"/>
        <w:ind w:left="142"/>
        <w:rPr>
          <w:rFonts w:asciiTheme="minorHAnsi" w:hAnsiTheme="minorHAnsi" w:cstheme="minorHAnsi"/>
          <w:b/>
          <w:szCs w:val="22"/>
        </w:rPr>
      </w:pPr>
      <w:r w:rsidRPr="008629DE">
        <w:rPr>
          <w:rFonts w:asciiTheme="minorHAnsi" w:hAnsiTheme="minorHAnsi" w:cstheme="minorHAnsi"/>
          <w:b/>
          <w:szCs w:val="22"/>
        </w:rPr>
        <w:t>IV. KRITERIJ ZA ODABIR GOSPODARSKOG SUBJEKTA (UVJETI SPOSOBNOSTI)</w:t>
      </w:r>
    </w:p>
    <w:p w14:paraId="2E17024A" w14:textId="77777777" w:rsidR="00372276" w:rsidRPr="008629DE" w:rsidRDefault="00372276" w:rsidP="00372276">
      <w:pPr>
        <w:pStyle w:val="Bezproreda"/>
        <w:jc w:val="both"/>
        <w:rPr>
          <w:rFonts w:asciiTheme="minorHAnsi" w:hAnsiTheme="minorHAnsi" w:cstheme="minorHAnsi"/>
          <w:b/>
          <w:sz w:val="22"/>
          <w:szCs w:val="22"/>
        </w:rPr>
      </w:pPr>
    </w:p>
    <w:p w14:paraId="43BFA866" w14:textId="77777777" w:rsidR="003342D4" w:rsidRPr="008629DE" w:rsidRDefault="003342D4" w:rsidP="003342D4">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Naručitelj određuje uvjete sposobnosti ponuditelja </w:t>
      </w:r>
      <w:r w:rsidR="005C67B5" w:rsidRPr="008629DE">
        <w:rPr>
          <w:rFonts w:asciiTheme="minorHAnsi" w:hAnsiTheme="minorHAnsi" w:cstheme="minorHAnsi"/>
          <w:sz w:val="22"/>
          <w:szCs w:val="22"/>
        </w:rPr>
        <w:t xml:space="preserve">koji </w:t>
      </w:r>
      <w:r w:rsidRPr="008629DE">
        <w:rPr>
          <w:rFonts w:asciiTheme="minorHAnsi" w:hAnsiTheme="minorHAnsi" w:cstheme="minorHAnsi"/>
          <w:sz w:val="22"/>
          <w:szCs w:val="22"/>
        </w:rPr>
        <w:t xml:space="preserve">moraju biti objektivni i </w:t>
      </w:r>
      <w:proofErr w:type="spellStart"/>
      <w:r w:rsidRPr="008629DE">
        <w:rPr>
          <w:rFonts w:asciiTheme="minorHAnsi" w:hAnsiTheme="minorHAnsi" w:cstheme="minorHAnsi"/>
          <w:sz w:val="22"/>
          <w:szCs w:val="22"/>
        </w:rPr>
        <w:t>nediskriminirajući</w:t>
      </w:r>
      <w:proofErr w:type="spellEnd"/>
      <w:r w:rsidRPr="008629DE">
        <w:rPr>
          <w:rFonts w:asciiTheme="minorHAnsi" w:hAnsiTheme="minorHAnsi" w:cstheme="minorHAnsi"/>
          <w:sz w:val="22"/>
          <w:szCs w:val="22"/>
        </w:rPr>
        <w:t xml:space="preserve"> te dostupni svim zainteresiranim gospodarskim subjektima.</w:t>
      </w:r>
    </w:p>
    <w:p w14:paraId="2AAC30E4" w14:textId="77777777" w:rsidR="003342D4" w:rsidRPr="008629DE" w:rsidRDefault="003342D4" w:rsidP="003342D4">
      <w:pPr>
        <w:pStyle w:val="Bezproreda"/>
        <w:jc w:val="both"/>
        <w:rPr>
          <w:rFonts w:asciiTheme="minorHAnsi" w:hAnsiTheme="minorHAnsi" w:cstheme="minorHAnsi"/>
          <w:sz w:val="22"/>
          <w:szCs w:val="22"/>
        </w:rPr>
      </w:pPr>
    </w:p>
    <w:p w14:paraId="2ADC5A85" w14:textId="77777777" w:rsidR="003342D4" w:rsidRPr="008629DE" w:rsidRDefault="003342D4" w:rsidP="003342D4">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Ponuditelj koji sudjeluje u postupku javne nabave mora dokazati svoju:</w:t>
      </w:r>
    </w:p>
    <w:p w14:paraId="628962ED" w14:textId="3D0F5AEC" w:rsidR="003342D4" w:rsidRPr="008629DE" w:rsidRDefault="00831995" w:rsidP="003342D4">
      <w:pPr>
        <w:pStyle w:val="Bezproreda"/>
        <w:numPr>
          <w:ilvl w:val="0"/>
          <w:numId w:val="16"/>
        </w:numPr>
        <w:jc w:val="both"/>
        <w:rPr>
          <w:rFonts w:asciiTheme="minorHAnsi" w:hAnsiTheme="minorHAnsi" w:cstheme="minorHAnsi"/>
          <w:i/>
          <w:sz w:val="22"/>
          <w:szCs w:val="22"/>
        </w:rPr>
      </w:pPr>
      <w:r w:rsidRPr="008629DE">
        <w:rPr>
          <w:rFonts w:asciiTheme="minorHAnsi" w:hAnsiTheme="minorHAnsi" w:cstheme="minorHAnsi"/>
          <w:i/>
          <w:sz w:val="22"/>
          <w:szCs w:val="22"/>
        </w:rPr>
        <w:t>Sposobnost za obavljanje profesionalne djelatnosti</w:t>
      </w:r>
    </w:p>
    <w:p w14:paraId="725612BE" w14:textId="77777777" w:rsidR="00B128CA" w:rsidRPr="008629DE" w:rsidRDefault="00B128CA" w:rsidP="003342D4">
      <w:pPr>
        <w:pStyle w:val="Bezproreda"/>
        <w:jc w:val="both"/>
        <w:rPr>
          <w:rFonts w:asciiTheme="minorHAnsi" w:hAnsiTheme="minorHAnsi" w:cstheme="minorHAnsi"/>
          <w:i/>
          <w:sz w:val="22"/>
          <w:szCs w:val="22"/>
        </w:rPr>
      </w:pPr>
      <w:bookmarkStart w:id="9" w:name="_Hlk85112151"/>
    </w:p>
    <w:p w14:paraId="74F254F6" w14:textId="7B1BBE07" w:rsidR="003342D4" w:rsidRPr="008629DE" w:rsidRDefault="003342D4" w:rsidP="003342D4">
      <w:pPr>
        <w:pStyle w:val="Bezproreda"/>
        <w:jc w:val="both"/>
        <w:rPr>
          <w:rFonts w:asciiTheme="minorHAnsi" w:hAnsiTheme="minorHAnsi" w:cstheme="minorHAnsi"/>
          <w:sz w:val="22"/>
          <w:szCs w:val="22"/>
        </w:rPr>
      </w:pPr>
      <w:r w:rsidRPr="008629DE">
        <w:rPr>
          <w:rFonts w:asciiTheme="minorHAnsi" w:hAnsiTheme="minorHAnsi" w:cstheme="minorHAnsi"/>
          <w:b/>
          <w:sz w:val="22"/>
          <w:szCs w:val="22"/>
        </w:rPr>
        <w:t>4.1. UVJETI SPOSOBNOSTI ZA OBAVLJANJE PROFESIONALNE DJELATNOSTI</w:t>
      </w:r>
    </w:p>
    <w:bookmarkEnd w:id="9"/>
    <w:p w14:paraId="0FB2670B" w14:textId="77777777" w:rsidR="003342D4" w:rsidRPr="008629DE" w:rsidRDefault="003342D4" w:rsidP="003342D4">
      <w:pPr>
        <w:pStyle w:val="Bezproreda"/>
        <w:jc w:val="both"/>
        <w:rPr>
          <w:rFonts w:asciiTheme="minorHAnsi" w:hAnsiTheme="minorHAnsi" w:cstheme="minorHAnsi"/>
          <w:sz w:val="22"/>
          <w:szCs w:val="22"/>
        </w:rPr>
      </w:pPr>
    </w:p>
    <w:p w14:paraId="4A27C645" w14:textId="77777777" w:rsidR="00C10FDE" w:rsidRPr="008629DE" w:rsidRDefault="003342D4" w:rsidP="00C10FDE">
      <w:pPr>
        <w:pStyle w:val="Bezproreda"/>
        <w:jc w:val="both"/>
        <w:rPr>
          <w:rFonts w:asciiTheme="minorHAnsi" w:hAnsiTheme="minorHAnsi" w:cstheme="minorHAnsi"/>
          <w:sz w:val="22"/>
          <w:szCs w:val="22"/>
        </w:rPr>
      </w:pPr>
      <w:r w:rsidRPr="008629DE">
        <w:rPr>
          <w:rFonts w:asciiTheme="minorHAnsi" w:hAnsiTheme="minorHAnsi" w:cstheme="minorHAnsi"/>
          <w:b/>
          <w:sz w:val="22"/>
          <w:szCs w:val="22"/>
        </w:rPr>
        <w:t>4.1.1</w:t>
      </w:r>
      <w:r w:rsidRPr="008629DE">
        <w:rPr>
          <w:rFonts w:asciiTheme="minorHAnsi" w:hAnsiTheme="minorHAnsi" w:cstheme="minorHAnsi"/>
          <w:sz w:val="22"/>
          <w:szCs w:val="22"/>
        </w:rPr>
        <w:t>.</w:t>
      </w:r>
      <w:r w:rsidR="00C10FDE" w:rsidRPr="008629DE">
        <w:rPr>
          <w:rFonts w:asciiTheme="minorHAnsi" w:hAnsiTheme="minorHAnsi" w:cstheme="minorHAnsi"/>
        </w:rPr>
        <w:t xml:space="preserve"> </w:t>
      </w:r>
      <w:r w:rsidR="00C10FDE" w:rsidRPr="008629DE">
        <w:rPr>
          <w:rFonts w:asciiTheme="minorHAnsi" w:hAnsiTheme="minorHAnsi" w:cstheme="minorHAnsi"/>
          <w:sz w:val="22"/>
          <w:szCs w:val="22"/>
        </w:rPr>
        <w:t xml:space="preserve">Gospodarski subjekt mora u ponudi dokazati svoj upis u sudski, obrtni, strukovni ili drugi odgovarajući registar u državi njegova poslovnog </w:t>
      </w:r>
      <w:proofErr w:type="spellStart"/>
      <w:r w:rsidR="00C10FDE" w:rsidRPr="008629DE">
        <w:rPr>
          <w:rFonts w:asciiTheme="minorHAnsi" w:hAnsiTheme="minorHAnsi" w:cstheme="minorHAnsi"/>
          <w:sz w:val="22"/>
          <w:szCs w:val="22"/>
        </w:rPr>
        <w:t>nastana</w:t>
      </w:r>
      <w:proofErr w:type="spellEnd"/>
      <w:r w:rsidR="00C10FDE" w:rsidRPr="008629DE">
        <w:rPr>
          <w:rFonts w:asciiTheme="minorHAnsi" w:hAnsiTheme="minorHAnsi" w:cstheme="minorHAnsi"/>
          <w:sz w:val="22"/>
          <w:szCs w:val="22"/>
        </w:rPr>
        <w:t>.</w:t>
      </w:r>
    </w:p>
    <w:p w14:paraId="72EE2486" w14:textId="77777777" w:rsidR="00C10FDE" w:rsidRPr="008629DE" w:rsidRDefault="00C10FDE" w:rsidP="00C10FDE">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Sposobnost za obavljanje profesionalne djelatnosti mora dokazati svaki gospodarski subjekt samostalno, svaki član zajednice gospodarskih subjekata i svaki </w:t>
      </w:r>
      <w:proofErr w:type="spellStart"/>
      <w:r w:rsidRPr="008629DE">
        <w:rPr>
          <w:rFonts w:asciiTheme="minorHAnsi" w:hAnsiTheme="minorHAnsi" w:cstheme="minorHAnsi"/>
          <w:sz w:val="22"/>
          <w:szCs w:val="22"/>
        </w:rPr>
        <w:t>podugovaratelj</w:t>
      </w:r>
      <w:proofErr w:type="spellEnd"/>
      <w:r w:rsidRPr="008629DE">
        <w:rPr>
          <w:rFonts w:asciiTheme="minorHAnsi" w:hAnsiTheme="minorHAnsi" w:cstheme="minorHAnsi"/>
          <w:sz w:val="22"/>
          <w:szCs w:val="22"/>
        </w:rPr>
        <w:t xml:space="preserve">. Sposobnost za obavljanje profesionalne djelatnosti ne može se dokazati oslanjajući se na sposobnost drugog subjekta ili </w:t>
      </w:r>
      <w:proofErr w:type="spellStart"/>
      <w:r w:rsidRPr="008629DE">
        <w:rPr>
          <w:rFonts w:asciiTheme="minorHAnsi" w:hAnsiTheme="minorHAnsi" w:cstheme="minorHAnsi"/>
          <w:sz w:val="22"/>
          <w:szCs w:val="22"/>
        </w:rPr>
        <w:t>podugovaratelja</w:t>
      </w:r>
      <w:proofErr w:type="spellEnd"/>
      <w:r w:rsidRPr="008629DE">
        <w:rPr>
          <w:rFonts w:asciiTheme="minorHAnsi" w:hAnsiTheme="minorHAnsi" w:cstheme="minorHAnsi"/>
          <w:sz w:val="22"/>
          <w:szCs w:val="22"/>
        </w:rPr>
        <w:t>.</w:t>
      </w:r>
    </w:p>
    <w:p w14:paraId="34FC1241" w14:textId="77777777" w:rsidR="003342D4" w:rsidRPr="008629DE" w:rsidRDefault="003342D4" w:rsidP="003342D4">
      <w:pPr>
        <w:pStyle w:val="Bezproreda"/>
        <w:jc w:val="both"/>
        <w:rPr>
          <w:rFonts w:asciiTheme="minorHAnsi" w:hAnsiTheme="minorHAnsi" w:cstheme="minorHAnsi"/>
          <w:sz w:val="22"/>
          <w:szCs w:val="22"/>
        </w:rPr>
      </w:pPr>
      <w:r w:rsidRPr="008629DE">
        <w:rPr>
          <w:rFonts w:asciiTheme="minorHAnsi" w:hAnsiTheme="minorHAnsi" w:cstheme="minorHAnsi"/>
          <w:sz w:val="22"/>
          <w:szCs w:val="22"/>
        </w:rPr>
        <w:t>Upis u registar dokazuje se odgovarajućim izvodom, a ako se oni ne izdaju u državi sjedišta gospodarskog subjekta, gospodarski subjekt može dostaviti izjavu s ovjerom potpisa kod nadležnog tijela.</w:t>
      </w:r>
    </w:p>
    <w:p w14:paraId="45551EE8" w14:textId="77777777" w:rsidR="005C67B5" w:rsidRPr="008629DE" w:rsidRDefault="005C67B5" w:rsidP="00BC2D67">
      <w:pPr>
        <w:pStyle w:val="Bezproreda"/>
        <w:jc w:val="both"/>
        <w:rPr>
          <w:rFonts w:asciiTheme="minorHAnsi" w:hAnsiTheme="minorHAnsi" w:cstheme="minorHAnsi"/>
          <w:b/>
          <w:sz w:val="22"/>
          <w:szCs w:val="22"/>
          <w:u w:val="single"/>
        </w:rPr>
      </w:pPr>
    </w:p>
    <w:p w14:paraId="6D8F7535" w14:textId="77777777" w:rsidR="00BC2D67" w:rsidRPr="008629DE" w:rsidRDefault="00BC2D67" w:rsidP="005C67B5">
      <w:pPr>
        <w:pStyle w:val="Bezproreda"/>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8629DE">
        <w:rPr>
          <w:rFonts w:asciiTheme="minorHAnsi" w:hAnsiTheme="minorHAnsi" w:cstheme="minorHAnsi"/>
          <w:b/>
          <w:sz w:val="22"/>
          <w:szCs w:val="22"/>
        </w:rPr>
        <w:t xml:space="preserve">Za potrebe utvrđivanja okolnosti iz gore navedenog gospodarski subjekt u ponudi  dostavlja izjavu. </w:t>
      </w:r>
    </w:p>
    <w:p w14:paraId="339064AC" w14:textId="77777777" w:rsidR="00BC2D67" w:rsidRPr="008629DE" w:rsidRDefault="00BC2D67" w:rsidP="005C67B5">
      <w:pPr>
        <w:pStyle w:val="Bezproreda"/>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p>
    <w:p w14:paraId="4572DC0C" w14:textId="77777777" w:rsidR="00F45CCB" w:rsidRPr="008629DE" w:rsidRDefault="00F45CCB" w:rsidP="00E628C5">
      <w:pPr>
        <w:pStyle w:val="Bezproreda"/>
        <w:jc w:val="both"/>
        <w:rPr>
          <w:rFonts w:asciiTheme="minorHAnsi" w:hAnsiTheme="minorHAnsi" w:cstheme="minorHAnsi"/>
          <w:b/>
          <w:sz w:val="22"/>
          <w:szCs w:val="22"/>
        </w:rPr>
      </w:pPr>
    </w:p>
    <w:p w14:paraId="62708FB9" w14:textId="77777777" w:rsidR="00E628C5" w:rsidRPr="008629DE" w:rsidRDefault="00E628C5" w:rsidP="00E628C5">
      <w:pPr>
        <w:pStyle w:val="Bezproreda"/>
        <w:jc w:val="both"/>
        <w:rPr>
          <w:rFonts w:asciiTheme="minorHAnsi" w:hAnsiTheme="minorHAnsi" w:cstheme="minorHAnsi"/>
          <w:b/>
          <w:i/>
          <w:sz w:val="22"/>
          <w:szCs w:val="22"/>
        </w:rPr>
      </w:pPr>
      <w:r w:rsidRPr="008629DE">
        <w:rPr>
          <w:rFonts w:asciiTheme="minorHAnsi" w:hAnsiTheme="minorHAnsi" w:cstheme="minorHAnsi"/>
          <w:i/>
          <w:sz w:val="22"/>
          <w:szCs w:val="22"/>
        </w:rPr>
        <w:t xml:space="preserve">Dokazi se prilikom dostave ponude zamjenjuju izjavama koji čine prilog ove dokumentacije, a nakon evaluacije ponuda i donošenja odluke od najpovoljnijeg ponuditelja javni  naručitelj </w:t>
      </w:r>
      <w:r w:rsidR="007A5D60" w:rsidRPr="008629DE">
        <w:rPr>
          <w:rFonts w:asciiTheme="minorHAnsi" w:hAnsiTheme="minorHAnsi" w:cstheme="minorHAnsi"/>
          <w:i/>
          <w:sz w:val="22"/>
          <w:szCs w:val="22"/>
        </w:rPr>
        <w:t xml:space="preserve">može </w:t>
      </w:r>
      <w:r w:rsidRPr="008629DE">
        <w:rPr>
          <w:rFonts w:asciiTheme="minorHAnsi" w:hAnsiTheme="minorHAnsi" w:cstheme="minorHAnsi"/>
          <w:i/>
          <w:sz w:val="22"/>
          <w:szCs w:val="22"/>
        </w:rPr>
        <w:t>zatr</w:t>
      </w:r>
      <w:r w:rsidR="0003618E" w:rsidRPr="008629DE">
        <w:rPr>
          <w:rFonts w:asciiTheme="minorHAnsi" w:hAnsiTheme="minorHAnsi" w:cstheme="minorHAnsi"/>
          <w:i/>
          <w:sz w:val="22"/>
          <w:szCs w:val="22"/>
        </w:rPr>
        <w:t>ažiti dostavu navedenih dokaza</w:t>
      </w:r>
      <w:r w:rsidR="0003618E" w:rsidRPr="008629DE">
        <w:rPr>
          <w:rFonts w:asciiTheme="minorHAnsi" w:hAnsiTheme="minorHAnsi" w:cstheme="minorHAnsi"/>
          <w:b/>
          <w:i/>
          <w:sz w:val="22"/>
          <w:szCs w:val="22"/>
        </w:rPr>
        <w:t xml:space="preserve"> . </w:t>
      </w:r>
    </w:p>
    <w:p w14:paraId="1346A478" w14:textId="2EBC7724" w:rsidR="007A5D60" w:rsidRPr="008629DE" w:rsidRDefault="007A5D60" w:rsidP="00544E03">
      <w:pPr>
        <w:pStyle w:val="Bezproreda"/>
        <w:jc w:val="both"/>
        <w:rPr>
          <w:rFonts w:asciiTheme="minorHAnsi" w:hAnsiTheme="minorHAnsi" w:cstheme="minorHAnsi"/>
          <w:b/>
          <w:sz w:val="22"/>
          <w:szCs w:val="22"/>
          <w:u w:val="single"/>
        </w:rPr>
      </w:pPr>
    </w:p>
    <w:p w14:paraId="18205787" w14:textId="77777777" w:rsidR="00C96199" w:rsidRPr="008629DE" w:rsidRDefault="00C96199" w:rsidP="00C96199">
      <w:pPr>
        <w:pStyle w:val="Bezproreda"/>
        <w:jc w:val="center"/>
        <w:rPr>
          <w:rFonts w:asciiTheme="minorHAnsi" w:hAnsiTheme="minorHAnsi" w:cstheme="minorHAnsi"/>
          <w:b/>
          <w:sz w:val="22"/>
          <w:szCs w:val="22"/>
        </w:rPr>
      </w:pPr>
      <w:r w:rsidRPr="008629DE">
        <w:rPr>
          <w:rFonts w:asciiTheme="minorHAnsi" w:hAnsiTheme="minorHAnsi" w:cstheme="minorHAnsi"/>
          <w:b/>
          <w:sz w:val="22"/>
          <w:szCs w:val="22"/>
        </w:rPr>
        <w:t>V. PODACI O PONUDI</w:t>
      </w:r>
    </w:p>
    <w:p w14:paraId="2BCA97E8" w14:textId="77777777" w:rsidR="00C96199" w:rsidRPr="008629DE" w:rsidRDefault="00C96199" w:rsidP="00C96199">
      <w:pPr>
        <w:pStyle w:val="Bezproreda"/>
        <w:jc w:val="both"/>
        <w:rPr>
          <w:rFonts w:asciiTheme="minorHAnsi" w:hAnsiTheme="minorHAnsi" w:cstheme="minorHAnsi"/>
          <w:sz w:val="22"/>
          <w:szCs w:val="22"/>
        </w:rPr>
      </w:pPr>
    </w:p>
    <w:p w14:paraId="16326C29" w14:textId="77777777"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5.1. SADRŽAJ I NAČIN IZRADE PONUDE</w:t>
      </w:r>
    </w:p>
    <w:p w14:paraId="276C224F"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Ponuda je pisana izjava volje ponuditelja da isporuči robu, pruži usluge ili izvede radove sukladno uvjetima i zahtjevima navedenima u dokumentaciji o nabavi.</w:t>
      </w:r>
    </w:p>
    <w:p w14:paraId="7A6CFA20"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Pri izrade ponude ponuditelj se mora pridržavati zahtjeva i uvjeta iz dokumentacije o nabavi.</w:t>
      </w:r>
    </w:p>
    <w:p w14:paraId="41C49E21"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Ponuda se zajedno s pripadajućom dokumentacijom izrađuje na hrvatskom jeziku i latiničnom pismu, a cijena ponude se izražava u kunama u apsolutnom iznosu.</w:t>
      </w:r>
    </w:p>
    <w:p w14:paraId="2EF31F3F" w14:textId="77777777" w:rsidR="00C96199" w:rsidRPr="002E4BA5" w:rsidRDefault="00C96199" w:rsidP="00C96199">
      <w:pPr>
        <w:pStyle w:val="Bezproreda"/>
        <w:jc w:val="both"/>
        <w:rPr>
          <w:rFonts w:ascii="Calibri" w:hAnsi="Calibri"/>
          <w:sz w:val="22"/>
          <w:szCs w:val="22"/>
        </w:rPr>
      </w:pPr>
      <w:r w:rsidRPr="008629DE">
        <w:rPr>
          <w:rFonts w:asciiTheme="minorHAnsi" w:hAnsiTheme="minorHAnsi" w:cstheme="minorHAnsi"/>
          <w:sz w:val="22"/>
          <w:szCs w:val="22"/>
        </w:rPr>
        <w:t>Pri izradi ponude ponuditelj ne smije mijenjati i nadopunjavati tekst dokumentacij</w:t>
      </w:r>
      <w:r w:rsidRPr="002E4BA5">
        <w:rPr>
          <w:rFonts w:ascii="Calibri" w:hAnsi="Calibri"/>
          <w:sz w:val="22"/>
          <w:szCs w:val="22"/>
        </w:rPr>
        <w:t>e o nabavi.</w:t>
      </w:r>
    </w:p>
    <w:p w14:paraId="400283C3"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U roku za dostavu ponude ponuditelj može izmijeniti svoju ponudu, nadopuniti je ili od nje odustati. Na zahtjev javnog naručitelja ponuditelj može produžiti rok valjanosti svoje ponude. </w:t>
      </w:r>
    </w:p>
    <w:p w14:paraId="3B859B71" w14:textId="77777777" w:rsidR="00C96199" w:rsidRPr="002E4BA5" w:rsidRDefault="00C96199" w:rsidP="00C96199">
      <w:pPr>
        <w:pStyle w:val="Bezproreda"/>
        <w:jc w:val="both"/>
        <w:rPr>
          <w:rFonts w:ascii="Calibri" w:hAnsi="Calibri"/>
          <w:b/>
          <w:sz w:val="22"/>
          <w:szCs w:val="22"/>
        </w:rPr>
      </w:pPr>
    </w:p>
    <w:p w14:paraId="70399EBE" w14:textId="77777777" w:rsidR="008629DE" w:rsidRDefault="008629DE" w:rsidP="00C96199">
      <w:pPr>
        <w:pStyle w:val="Bezproreda"/>
        <w:jc w:val="both"/>
        <w:rPr>
          <w:rFonts w:ascii="Calibri" w:hAnsi="Calibri"/>
          <w:b/>
          <w:sz w:val="22"/>
          <w:szCs w:val="22"/>
        </w:rPr>
      </w:pPr>
    </w:p>
    <w:p w14:paraId="298F6ACA" w14:textId="77777777" w:rsidR="008629DE" w:rsidRDefault="008629DE" w:rsidP="00C96199">
      <w:pPr>
        <w:pStyle w:val="Bezproreda"/>
        <w:jc w:val="both"/>
        <w:rPr>
          <w:rFonts w:ascii="Calibri" w:hAnsi="Calibri"/>
          <w:b/>
          <w:sz w:val="22"/>
          <w:szCs w:val="22"/>
        </w:rPr>
      </w:pPr>
    </w:p>
    <w:p w14:paraId="0FA92275" w14:textId="6D8BDC4D"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lastRenderedPageBreak/>
        <w:t>5.1.1. Sadržaj ponude</w:t>
      </w:r>
    </w:p>
    <w:p w14:paraId="669BA543" w14:textId="77777777" w:rsidR="006A7BD4"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Ponuditelj predaje ponudu u izvorniku koja sadrži </w:t>
      </w:r>
      <w:r w:rsidR="006A7BD4" w:rsidRPr="008629DE">
        <w:rPr>
          <w:rFonts w:asciiTheme="minorHAnsi" w:hAnsiTheme="minorHAnsi" w:cstheme="minorHAnsi"/>
          <w:sz w:val="22"/>
          <w:szCs w:val="22"/>
        </w:rPr>
        <w:t xml:space="preserve">uvezanu </w:t>
      </w:r>
      <w:r w:rsidRPr="008629DE">
        <w:rPr>
          <w:rFonts w:asciiTheme="minorHAnsi" w:hAnsiTheme="minorHAnsi" w:cstheme="minorHAnsi"/>
          <w:sz w:val="22"/>
          <w:szCs w:val="22"/>
        </w:rPr>
        <w:t>dokumentaciju</w:t>
      </w:r>
      <w:r w:rsidR="006A7BD4" w:rsidRPr="008629DE">
        <w:rPr>
          <w:rFonts w:asciiTheme="minorHAnsi" w:hAnsiTheme="minorHAnsi" w:cstheme="minorHAnsi"/>
          <w:sz w:val="22"/>
          <w:szCs w:val="22"/>
        </w:rPr>
        <w:t xml:space="preserve"> </w:t>
      </w:r>
      <w:r w:rsidRPr="008629DE">
        <w:rPr>
          <w:rFonts w:asciiTheme="minorHAnsi" w:hAnsiTheme="minorHAnsi" w:cstheme="minorHAnsi"/>
          <w:sz w:val="22"/>
          <w:szCs w:val="22"/>
        </w:rPr>
        <w:t xml:space="preserve"> te potpisanu i ovjerenu pečatom na za to predviđenim mjestima od strane ovlaštene osobe ponuditelja</w:t>
      </w:r>
      <w:r w:rsidR="006A7BD4" w:rsidRPr="008629DE">
        <w:rPr>
          <w:rFonts w:asciiTheme="minorHAnsi" w:hAnsiTheme="minorHAnsi" w:cstheme="minorHAnsi"/>
          <w:sz w:val="22"/>
          <w:szCs w:val="22"/>
        </w:rPr>
        <w:t xml:space="preserve">. </w:t>
      </w:r>
    </w:p>
    <w:p w14:paraId="7C1FF578" w14:textId="77777777" w:rsidR="006A7BD4" w:rsidRPr="008629DE" w:rsidRDefault="006A7BD4" w:rsidP="00C96199">
      <w:pPr>
        <w:pStyle w:val="Bezproreda"/>
        <w:jc w:val="both"/>
        <w:rPr>
          <w:rFonts w:asciiTheme="minorHAnsi" w:hAnsiTheme="minorHAnsi" w:cstheme="minorHAnsi"/>
          <w:sz w:val="22"/>
          <w:szCs w:val="22"/>
        </w:rPr>
      </w:pPr>
    </w:p>
    <w:p w14:paraId="7118FFA4" w14:textId="77777777"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5.1.2. Način izrade ponude</w:t>
      </w:r>
    </w:p>
    <w:p w14:paraId="67142AF1"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Ponuda se izrađuje na način da čini cjelinu. Ako zbog opsega ili drugih objektivnih okolnosti ponuda ne može biti izrađena na način da čini cjelinu, onda se izrađuje u dva ili više dijelova. Ponuda se uvezuje na način da se onemogući naknadno vađenje ili umetanje listova i to jamstvenikom, s pečatom na poleđini.</w:t>
      </w:r>
    </w:p>
    <w:p w14:paraId="0BC03CD7"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Ako je ponuda izrađena u dva ili više dijelova,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14:paraId="68EABD0C"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Ako je ponuda izrađena od više dijelova ponuditelj mora u sadržaju ponude navesti d koliko se dijelova ponuda sastoji.</w:t>
      </w:r>
    </w:p>
    <w:p w14:paraId="1063775D"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Stranice ponude se označavaju brojem na način da je vidljiv redni broj stranice i ukupan broj stranica ponude, na pr. 1/57 ili 57/1.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14:paraId="52E6E3E1"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Ponude se pišu neizbrisivom tintom. Ispravci u ponudi moraju biti izrađeni na način da su vidljivi. Ispravci moraju uz navod datuma ispravka biti potvrđeni potpisom ponuditelja .</w:t>
      </w:r>
    </w:p>
    <w:p w14:paraId="7EC1184F" w14:textId="77777777" w:rsidR="00C96199" w:rsidRPr="008629DE" w:rsidRDefault="00C96199" w:rsidP="00C96199">
      <w:pPr>
        <w:pStyle w:val="Bezproreda"/>
        <w:jc w:val="both"/>
        <w:rPr>
          <w:rFonts w:asciiTheme="minorHAnsi" w:hAnsiTheme="minorHAnsi" w:cstheme="minorHAnsi"/>
          <w:b/>
          <w:sz w:val="22"/>
          <w:szCs w:val="22"/>
        </w:rPr>
      </w:pPr>
    </w:p>
    <w:p w14:paraId="553BD112" w14:textId="77777777"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5.2. NAČIN DOSTAVE PONUDE</w:t>
      </w:r>
    </w:p>
    <w:p w14:paraId="72D08703"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Gospodarski subjekti dostavljaju svoje ponude u roku za dostavu ponuda. Nakon proteka roka za dostavu ponuda, ponuda se ne smije mijenjati.</w:t>
      </w:r>
    </w:p>
    <w:p w14:paraId="44D8785F"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Ponuda se u zatvorenoj omotnici dostavlja na adresu naručitelja;</w:t>
      </w:r>
    </w:p>
    <w:p w14:paraId="3F8EBF23"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Pula Herculanea d.o.o.</w:t>
      </w:r>
    </w:p>
    <w:p w14:paraId="62476765"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Trg 1. Istarske brigade 14</w:t>
      </w:r>
    </w:p>
    <w:p w14:paraId="68568B0B"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52100 Pula </w:t>
      </w:r>
    </w:p>
    <w:p w14:paraId="5B2120C7"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S naznakom:</w:t>
      </w:r>
    </w:p>
    <w:p w14:paraId="20F34ED5" w14:textId="431F58D2"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Nadmetanje za br. nabave JN-</w:t>
      </w:r>
      <w:r w:rsidR="00747121" w:rsidRPr="008629DE">
        <w:rPr>
          <w:rFonts w:asciiTheme="minorHAnsi" w:hAnsiTheme="minorHAnsi" w:cstheme="minorHAnsi"/>
          <w:sz w:val="22"/>
          <w:szCs w:val="22"/>
        </w:rPr>
        <w:t>8</w:t>
      </w:r>
      <w:r w:rsidRPr="008629DE">
        <w:rPr>
          <w:rFonts w:asciiTheme="minorHAnsi" w:hAnsiTheme="minorHAnsi" w:cstheme="minorHAnsi"/>
          <w:sz w:val="22"/>
          <w:szCs w:val="22"/>
        </w:rPr>
        <w:t>/</w:t>
      </w:r>
      <w:r w:rsidR="00E1162D" w:rsidRPr="008629DE">
        <w:rPr>
          <w:rFonts w:asciiTheme="minorHAnsi" w:hAnsiTheme="minorHAnsi" w:cstheme="minorHAnsi"/>
          <w:sz w:val="22"/>
          <w:szCs w:val="22"/>
        </w:rPr>
        <w:t>2</w:t>
      </w:r>
      <w:r w:rsidR="00747121" w:rsidRPr="008629DE">
        <w:rPr>
          <w:rFonts w:asciiTheme="minorHAnsi" w:hAnsiTheme="minorHAnsi" w:cstheme="minorHAnsi"/>
          <w:sz w:val="22"/>
          <w:szCs w:val="22"/>
        </w:rPr>
        <w:t>1</w:t>
      </w:r>
      <w:r w:rsidR="0041767B" w:rsidRPr="008629DE">
        <w:rPr>
          <w:rFonts w:asciiTheme="minorHAnsi" w:hAnsiTheme="minorHAnsi" w:cstheme="minorHAnsi"/>
          <w:sz w:val="22"/>
          <w:szCs w:val="22"/>
        </w:rPr>
        <w:t xml:space="preserve"> </w:t>
      </w:r>
    </w:p>
    <w:p w14:paraId="3124015E"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„ne otvaraj“</w:t>
      </w:r>
    </w:p>
    <w:p w14:paraId="4D5551A2" w14:textId="77777777" w:rsidR="00C96199" w:rsidRPr="008629DE" w:rsidRDefault="00C96199" w:rsidP="00C96199">
      <w:pPr>
        <w:pStyle w:val="Bezproreda"/>
        <w:jc w:val="both"/>
        <w:rPr>
          <w:rFonts w:asciiTheme="minorHAnsi" w:hAnsiTheme="minorHAnsi" w:cstheme="minorHAnsi"/>
          <w:sz w:val="22"/>
          <w:szCs w:val="22"/>
        </w:rPr>
      </w:pPr>
    </w:p>
    <w:p w14:paraId="5D298F90"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Na omotnici ponude mora biti naznačeno:</w:t>
      </w:r>
    </w:p>
    <w:p w14:paraId="1E756DBE"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w:t>
      </w:r>
      <w:r w:rsidRPr="008629DE">
        <w:rPr>
          <w:rFonts w:asciiTheme="minorHAnsi" w:hAnsiTheme="minorHAnsi" w:cstheme="minorHAnsi"/>
          <w:sz w:val="22"/>
          <w:szCs w:val="22"/>
        </w:rPr>
        <w:tab/>
        <w:t>Naziv i adresa naručitelja,</w:t>
      </w:r>
    </w:p>
    <w:p w14:paraId="19FFD11E"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w:t>
      </w:r>
      <w:r w:rsidRPr="008629DE">
        <w:rPr>
          <w:rFonts w:asciiTheme="minorHAnsi" w:hAnsiTheme="minorHAnsi" w:cstheme="minorHAnsi"/>
          <w:sz w:val="22"/>
          <w:szCs w:val="22"/>
        </w:rPr>
        <w:tab/>
        <w:t>Naziv i adresa ponuditelja</w:t>
      </w:r>
    </w:p>
    <w:p w14:paraId="06061D21"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w:t>
      </w:r>
      <w:r w:rsidRPr="008629DE">
        <w:rPr>
          <w:rFonts w:asciiTheme="minorHAnsi" w:hAnsiTheme="minorHAnsi" w:cstheme="minorHAnsi"/>
          <w:sz w:val="22"/>
          <w:szCs w:val="22"/>
        </w:rPr>
        <w:tab/>
        <w:t>Broj  nabave</w:t>
      </w:r>
    </w:p>
    <w:p w14:paraId="33983B6D"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w:t>
      </w:r>
      <w:r w:rsidRPr="008629DE">
        <w:rPr>
          <w:rFonts w:asciiTheme="minorHAnsi" w:hAnsiTheme="minorHAnsi" w:cstheme="minorHAnsi"/>
          <w:sz w:val="22"/>
          <w:szCs w:val="22"/>
        </w:rPr>
        <w:tab/>
        <w:t>Naziv predmeta nabave, odnosno grupe predmeta nabave na koju se ponuda odnosi,</w:t>
      </w:r>
    </w:p>
    <w:p w14:paraId="722CA687"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w:t>
      </w:r>
      <w:r w:rsidRPr="008629DE">
        <w:rPr>
          <w:rFonts w:asciiTheme="minorHAnsi" w:hAnsiTheme="minorHAnsi" w:cstheme="minorHAnsi"/>
          <w:sz w:val="22"/>
          <w:szCs w:val="22"/>
        </w:rPr>
        <w:tab/>
        <w:t>Naznaka „ne otvaraj“</w:t>
      </w:r>
    </w:p>
    <w:p w14:paraId="35FD7265" w14:textId="77777777" w:rsidR="00C96199" w:rsidRPr="008629DE" w:rsidRDefault="00C96199" w:rsidP="00C96199">
      <w:pPr>
        <w:pStyle w:val="Bezproreda"/>
        <w:jc w:val="both"/>
        <w:rPr>
          <w:rFonts w:asciiTheme="minorHAnsi" w:hAnsiTheme="minorHAnsi" w:cstheme="minorHAnsi"/>
          <w:sz w:val="22"/>
          <w:szCs w:val="22"/>
        </w:rPr>
      </w:pPr>
    </w:p>
    <w:p w14:paraId="571A4F27"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Ponuditelj može do isteka roka za dostavu ponuda dostaviti izmjenu i/ili dopunu ponude. Izmjena i/ili dopuna ponude dostavlja se na isti način kao i osnovna ponuda s obveznom naznakom da se radi o izmjeni i/ili dopune ponude.</w:t>
      </w:r>
    </w:p>
    <w:p w14:paraId="275B696E"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78E867C4" w14:textId="77777777" w:rsidR="00372276" w:rsidRPr="008629DE" w:rsidRDefault="00372276" w:rsidP="00372276">
      <w:pPr>
        <w:jc w:val="center"/>
        <w:rPr>
          <w:rFonts w:asciiTheme="minorHAnsi" w:eastAsiaTheme="majorEastAsia" w:hAnsiTheme="minorHAnsi" w:cstheme="minorHAnsi"/>
          <w:b/>
          <w:szCs w:val="22"/>
        </w:rPr>
      </w:pPr>
    </w:p>
    <w:p w14:paraId="06E1BCFF" w14:textId="77777777"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5.3.NAČIN ODREĐIVANJA CIJENE PONUDE</w:t>
      </w:r>
    </w:p>
    <w:p w14:paraId="1D1C409B" w14:textId="3E90F210" w:rsidR="00C96199" w:rsidRPr="008629DE" w:rsidRDefault="00C96199" w:rsidP="00C96199">
      <w:pPr>
        <w:pStyle w:val="Bezproreda"/>
        <w:jc w:val="both"/>
        <w:rPr>
          <w:rFonts w:asciiTheme="minorHAnsi" w:hAnsiTheme="minorHAnsi" w:cstheme="minorHAnsi"/>
          <w:sz w:val="22"/>
          <w:szCs w:val="22"/>
          <w:u w:val="single"/>
        </w:rPr>
      </w:pPr>
      <w:r w:rsidRPr="008629DE">
        <w:rPr>
          <w:rFonts w:asciiTheme="minorHAnsi" w:hAnsiTheme="minorHAnsi" w:cstheme="minorHAnsi"/>
          <w:sz w:val="22"/>
          <w:szCs w:val="22"/>
        </w:rPr>
        <w:t xml:space="preserve">Cijena ponude izražava se u </w:t>
      </w:r>
      <w:r w:rsidRPr="008629DE">
        <w:rPr>
          <w:rFonts w:asciiTheme="minorHAnsi" w:hAnsiTheme="minorHAnsi" w:cstheme="minorHAnsi"/>
          <w:sz w:val="22"/>
          <w:szCs w:val="22"/>
          <w:u w:val="single"/>
        </w:rPr>
        <w:t>kunama</w:t>
      </w:r>
      <w:r w:rsidR="006429EF" w:rsidRPr="008629DE">
        <w:rPr>
          <w:rFonts w:asciiTheme="minorHAnsi" w:hAnsiTheme="minorHAnsi" w:cstheme="minorHAnsi"/>
          <w:sz w:val="22"/>
          <w:szCs w:val="22"/>
          <w:u w:val="single"/>
        </w:rPr>
        <w:t>,</w:t>
      </w:r>
    </w:p>
    <w:p w14:paraId="5FE7361A"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Cijena ponude piše se brojkama. </w:t>
      </w:r>
    </w:p>
    <w:p w14:paraId="44135B56"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Cijena ponude izražava se za cjelokupan predmet nabave.</w:t>
      </w:r>
    </w:p>
    <w:p w14:paraId="35A3CE8E"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U cijenu ponude bez poreza na dodanu vrijednost moraju biti uračunati svi troškovi i popusti, posebno PDV i ukupna cijena s PDV-om.</w:t>
      </w:r>
    </w:p>
    <w:p w14:paraId="6837EF08"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Ukoliko ponuditelj odobrava popust naručitelju uključit će ga u ukupnu cijenu ponude.</w:t>
      </w:r>
    </w:p>
    <w:p w14:paraId="44D9F0C1" w14:textId="77777777" w:rsidR="00C96199" w:rsidRPr="008629DE" w:rsidRDefault="00C96199" w:rsidP="00C96199">
      <w:pPr>
        <w:pStyle w:val="Bezproreda"/>
        <w:jc w:val="both"/>
        <w:rPr>
          <w:rFonts w:asciiTheme="minorHAnsi" w:hAnsiTheme="minorHAnsi" w:cstheme="minorHAnsi"/>
          <w:sz w:val="22"/>
          <w:szCs w:val="22"/>
        </w:rPr>
      </w:pPr>
    </w:p>
    <w:p w14:paraId="32062205" w14:textId="77777777" w:rsidR="00C96199" w:rsidRPr="008629DE" w:rsidRDefault="00C96199" w:rsidP="00C96199">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lastRenderedPageBreak/>
        <w:t>5.4.KRITERIJ ODABIRA NAJPOVOLJNIJE PONUDE</w:t>
      </w:r>
    </w:p>
    <w:p w14:paraId="3053F05C" w14:textId="77777777" w:rsidR="00C96199"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Kao najpovoljnija ponuda biti će odabrana ispravna ponuda gdje je apsolutni ponder cijene 100% (najniža cijena).</w:t>
      </w:r>
    </w:p>
    <w:p w14:paraId="1F38CB65" w14:textId="77777777" w:rsidR="00427F12" w:rsidRPr="008629DE" w:rsidRDefault="00C96199" w:rsidP="00C96199">
      <w:pPr>
        <w:pStyle w:val="Bezproreda"/>
        <w:jc w:val="both"/>
        <w:rPr>
          <w:rFonts w:asciiTheme="minorHAnsi" w:hAnsiTheme="minorHAnsi" w:cstheme="minorHAnsi"/>
          <w:sz w:val="22"/>
          <w:szCs w:val="22"/>
        </w:rPr>
      </w:pPr>
      <w:r w:rsidRPr="008629DE">
        <w:rPr>
          <w:rFonts w:asciiTheme="minorHAnsi" w:hAnsiTheme="minorHAnsi" w:cstheme="minorHAnsi"/>
          <w:sz w:val="22"/>
          <w:szCs w:val="22"/>
        </w:rPr>
        <w:t>Ukoliko na nadmetanje pristignu dvije ponude sa istim ponderom cijene, kao najpovoljnija biti će odabrana ona koja je zaprimljena ranije</w:t>
      </w:r>
      <w:r w:rsidR="00544E03" w:rsidRPr="008629DE">
        <w:rPr>
          <w:rFonts w:asciiTheme="minorHAnsi" w:hAnsiTheme="minorHAnsi" w:cstheme="minorHAnsi"/>
          <w:sz w:val="22"/>
          <w:szCs w:val="22"/>
        </w:rPr>
        <w:t xml:space="preserve">. </w:t>
      </w:r>
    </w:p>
    <w:p w14:paraId="60DFB097" w14:textId="77777777" w:rsidR="00544E03" w:rsidRPr="008629DE" w:rsidRDefault="00544E03" w:rsidP="00C96199">
      <w:pPr>
        <w:pStyle w:val="Bezproreda"/>
        <w:jc w:val="both"/>
        <w:rPr>
          <w:rFonts w:asciiTheme="minorHAnsi" w:hAnsiTheme="minorHAnsi" w:cstheme="minorHAnsi"/>
          <w:sz w:val="22"/>
          <w:szCs w:val="22"/>
        </w:rPr>
      </w:pPr>
    </w:p>
    <w:p w14:paraId="008674F7" w14:textId="77777777" w:rsidR="00427F12" w:rsidRPr="008629DE" w:rsidRDefault="00427F12" w:rsidP="00427F12">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5.5.</w:t>
      </w:r>
      <w:r w:rsidR="0037024A" w:rsidRPr="008629DE">
        <w:rPr>
          <w:rFonts w:asciiTheme="minorHAnsi" w:hAnsiTheme="minorHAnsi" w:cstheme="minorHAnsi"/>
          <w:b/>
          <w:sz w:val="22"/>
          <w:szCs w:val="22"/>
        </w:rPr>
        <w:t xml:space="preserve"> </w:t>
      </w:r>
      <w:r w:rsidRPr="008629DE">
        <w:rPr>
          <w:rFonts w:asciiTheme="minorHAnsi" w:hAnsiTheme="minorHAnsi" w:cstheme="minorHAnsi"/>
          <w:b/>
          <w:sz w:val="22"/>
          <w:szCs w:val="22"/>
        </w:rPr>
        <w:t>JEZIK PONUDE</w:t>
      </w:r>
    </w:p>
    <w:p w14:paraId="4141CE9E"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Ponuda se podnosi na hrvatskom jeziku i latiničnom pismu</w:t>
      </w:r>
      <w:r w:rsidR="0037024A" w:rsidRPr="008629DE">
        <w:rPr>
          <w:rFonts w:asciiTheme="minorHAnsi" w:hAnsiTheme="minorHAnsi" w:cstheme="minorHAnsi"/>
          <w:sz w:val="22"/>
          <w:szCs w:val="22"/>
        </w:rPr>
        <w:t>.</w:t>
      </w:r>
    </w:p>
    <w:p w14:paraId="14A067A8"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Ako su neki od dokumenata i dokaza traženih dokumentacijom za nadmetanje na nekom od stranih jezika ponuditelj je dužan dostaviti i prijevod dokumenata/dokaza na hrvatski jezik izvršenog po ovlaštenom prevoditelju.</w:t>
      </w:r>
    </w:p>
    <w:p w14:paraId="68B55851" w14:textId="77777777" w:rsidR="00427F12" w:rsidRPr="008629DE" w:rsidRDefault="00427F12" w:rsidP="00427F12">
      <w:pPr>
        <w:pStyle w:val="Bezproreda"/>
        <w:jc w:val="both"/>
        <w:rPr>
          <w:rFonts w:asciiTheme="minorHAnsi" w:hAnsiTheme="minorHAnsi" w:cstheme="minorHAnsi"/>
          <w:sz w:val="22"/>
          <w:szCs w:val="22"/>
        </w:rPr>
      </w:pPr>
    </w:p>
    <w:p w14:paraId="100A15C9" w14:textId="77777777" w:rsidR="00427F12" w:rsidRPr="008629DE" w:rsidRDefault="00427F12" w:rsidP="00427F12">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5.6. ROK VALJANOSTI PONUDE</w:t>
      </w:r>
    </w:p>
    <w:p w14:paraId="6DF28B3F" w14:textId="0B4B03ED"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Rok valjanosti ponude je </w:t>
      </w:r>
      <w:r w:rsidR="00747121" w:rsidRPr="008629DE">
        <w:rPr>
          <w:rFonts w:asciiTheme="minorHAnsi" w:hAnsiTheme="minorHAnsi" w:cstheme="minorHAnsi"/>
          <w:sz w:val="22"/>
          <w:szCs w:val="22"/>
        </w:rPr>
        <w:t>3</w:t>
      </w:r>
      <w:r w:rsidRPr="008629DE">
        <w:rPr>
          <w:rFonts w:asciiTheme="minorHAnsi" w:hAnsiTheme="minorHAnsi" w:cstheme="minorHAnsi"/>
          <w:sz w:val="22"/>
          <w:szCs w:val="22"/>
        </w:rPr>
        <w:t xml:space="preserve">0 dana od dana isteka roka za dostavu ponuda. </w:t>
      </w:r>
    </w:p>
    <w:p w14:paraId="0CD4D7D1" w14:textId="77777777" w:rsidR="00427F12" w:rsidRPr="008629DE" w:rsidRDefault="00427F12" w:rsidP="00427F12">
      <w:pPr>
        <w:pStyle w:val="Bezproreda"/>
        <w:jc w:val="both"/>
        <w:rPr>
          <w:rFonts w:asciiTheme="minorHAnsi" w:hAnsiTheme="minorHAnsi" w:cstheme="minorHAnsi"/>
          <w:sz w:val="22"/>
          <w:szCs w:val="22"/>
        </w:rPr>
      </w:pPr>
    </w:p>
    <w:p w14:paraId="5C681E01"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Ako istekne rok valjanosti ponude, javni naručitelj će od ponuditelja tražiti produženje roka valjanosti ponude i jamstva za ozbiljnost ponude sukladno tom produženom roku.</w:t>
      </w:r>
    </w:p>
    <w:p w14:paraId="2153E53B" w14:textId="77777777" w:rsidR="00427F12" w:rsidRPr="008629DE" w:rsidRDefault="00427F12" w:rsidP="00427F12">
      <w:pPr>
        <w:pStyle w:val="Bezproreda"/>
        <w:jc w:val="both"/>
        <w:rPr>
          <w:rFonts w:asciiTheme="minorHAnsi" w:hAnsiTheme="minorHAnsi" w:cstheme="minorHAnsi"/>
          <w:sz w:val="22"/>
          <w:szCs w:val="22"/>
        </w:rPr>
      </w:pPr>
    </w:p>
    <w:p w14:paraId="2A8DCC3F"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U svrhu dostave pisane izjave ponuditelja o produženju roka valjanosti ponude te dostave jamstva za ozbiljnost ponude sukladno produženom roku valjanosti ponude, naručitelj će ponuditelju dati primjereni rok.</w:t>
      </w:r>
    </w:p>
    <w:p w14:paraId="1CE14F20" w14:textId="77777777" w:rsidR="00B11F09" w:rsidRPr="008629DE" w:rsidRDefault="00B11F09" w:rsidP="00427F12">
      <w:pPr>
        <w:pStyle w:val="Bezproreda"/>
        <w:jc w:val="both"/>
        <w:rPr>
          <w:rFonts w:asciiTheme="minorHAnsi" w:hAnsiTheme="minorHAnsi" w:cstheme="minorHAnsi"/>
          <w:b/>
          <w:sz w:val="22"/>
          <w:szCs w:val="22"/>
        </w:rPr>
      </w:pPr>
    </w:p>
    <w:p w14:paraId="0AA547FC" w14:textId="77777777" w:rsidR="00427F12" w:rsidRPr="008629DE" w:rsidRDefault="00427F12" w:rsidP="00427F12">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6.VRSTA, SREDSTVO I UVJETI JAMSTVA</w:t>
      </w:r>
    </w:p>
    <w:p w14:paraId="01C73B5C" w14:textId="77777777" w:rsidR="00544E03" w:rsidRPr="008629DE" w:rsidRDefault="00427F12" w:rsidP="00427F12">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 xml:space="preserve">6.1. Jamstvo za ozbiljnost ponude </w:t>
      </w:r>
    </w:p>
    <w:p w14:paraId="533CDD5C" w14:textId="77777777" w:rsidR="00427F12" w:rsidRPr="008629DE" w:rsidRDefault="00427F12" w:rsidP="00542F43">
      <w:pPr>
        <w:pStyle w:val="Bezproreda"/>
        <w:rPr>
          <w:rFonts w:asciiTheme="minorHAnsi" w:hAnsiTheme="minorHAnsi" w:cstheme="minorHAnsi"/>
          <w:b/>
          <w:sz w:val="22"/>
          <w:szCs w:val="22"/>
          <w:u w:val="single"/>
        </w:rPr>
      </w:pPr>
      <w:r w:rsidRPr="008629DE">
        <w:rPr>
          <w:rFonts w:asciiTheme="minorHAnsi" w:hAnsiTheme="minorHAnsi" w:cstheme="minorHAnsi"/>
          <w:sz w:val="22"/>
          <w:szCs w:val="22"/>
        </w:rPr>
        <w:t xml:space="preserve">Jamstvo za ozbiljnost ponude dostavlja se u obliku </w:t>
      </w:r>
      <w:r w:rsidR="00544E03" w:rsidRPr="008629DE">
        <w:rPr>
          <w:rFonts w:asciiTheme="minorHAnsi" w:hAnsiTheme="minorHAnsi" w:cstheme="minorHAnsi"/>
          <w:sz w:val="22"/>
          <w:szCs w:val="22"/>
        </w:rPr>
        <w:t xml:space="preserve">bjanko </w:t>
      </w:r>
      <w:r w:rsidRPr="008629DE">
        <w:rPr>
          <w:rFonts w:asciiTheme="minorHAnsi" w:hAnsiTheme="minorHAnsi" w:cstheme="minorHAnsi"/>
          <w:sz w:val="22"/>
          <w:szCs w:val="22"/>
        </w:rPr>
        <w:t>zadužnice</w:t>
      </w:r>
      <w:r w:rsidR="00544E03" w:rsidRPr="008629DE">
        <w:rPr>
          <w:rFonts w:asciiTheme="minorHAnsi" w:hAnsiTheme="minorHAnsi" w:cstheme="minorHAnsi"/>
          <w:sz w:val="22"/>
          <w:szCs w:val="22"/>
        </w:rPr>
        <w:t>/zadužnice</w:t>
      </w:r>
      <w:r w:rsidR="00852A4F" w:rsidRPr="008629DE">
        <w:rPr>
          <w:rFonts w:asciiTheme="minorHAnsi" w:hAnsiTheme="minorHAnsi" w:cstheme="minorHAnsi"/>
          <w:sz w:val="22"/>
          <w:szCs w:val="22"/>
        </w:rPr>
        <w:t xml:space="preserve"> </w:t>
      </w:r>
      <w:r w:rsidR="00542F43" w:rsidRPr="008629DE">
        <w:rPr>
          <w:rFonts w:asciiTheme="minorHAnsi" w:hAnsiTheme="minorHAnsi" w:cstheme="minorHAnsi"/>
          <w:sz w:val="22"/>
          <w:szCs w:val="22"/>
        </w:rPr>
        <w:t xml:space="preserve">koja mora biti potvrđena </w:t>
      </w:r>
      <w:r w:rsidR="00542F43" w:rsidRPr="008629DE">
        <w:rPr>
          <w:rStyle w:val="fontstyle01"/>
          <w:rFonts w:asciiTheme="minorHAnsi" w:hAnsiTheme="minorHAnsi" w:cstheme="minorHAnsi"/>
          <w:sz w:val="22"/>
          <w:szCs w:val="22"/>
        </w:rPr>
        <w:t xml:space="preserve"> kod javnog bilježnika te popunjena sukladno Pravilniku o obliku i sadržaju bjanko zadužnice (N.N. br. 115 /12  i 82/2017) </w:t>
      </w:r>
      <w:r w:rsidR="000901FB" w:rsidRPr="008629DE">
        <w:rPr>
          <w:rFonts w:asciiTheme="minorHAnsi" w:hAnsiTheme="minorHAnsi" w:cstheme="minorHAnsi"/>
          <w:sz w:val="22"/>
          <w:szCs w:val="22"/>
        </w:rPr>
        <w:t>, a glasi na  iznos od</w:t>
      </w:r>
      <w:r w:rsidR="000901FB" w:rsidRPr="008629DE">
        <w:rPr>
          <w:rFonts w:asciiTheme="minorHAnsi" w:hAnsiTheme="minorHAnsi" w:cstheme="minorHAnsi"/>
          <w:b/>
          <w:sz w:val="22"/>
          <w:szCs w:val="22"/>
        </w:rPr>
        <w:t xml:space="preserve"> </w:t>
      </w:r>
      <w:r w:rsidR="00544E03" w:rsidRPr="008629DE">
        <w:rPr>
          <w:rFonts w:asciiTheme="minorHAnsi" w:hAnsiTheme="minorHAnsi" w:cstheme="minorHAnsi"/>
          <w:b/>
          <w:sz w:val="22"/>
          <w:szCs w:val="22"/>
          <w:u w:val="single"/>
        </w:rPr>
        <w:t>5</w:t>
      </w:r>
      <w:r w:rsidR="000901FB" w:rsidRPr="008629DE">
        <w:rPr>
          <w:rFonts w:asciiTheme="minorHAnsi" w:hAnsiTheme="minorHAnsi" w:cstheme="minorHAnsi"/>
          <w:b/>
          <w:sz w:val="22"/>
          <w:szCs w:val="22"/>
          <w:u w:val="single"/>
        </w:rPr>
        <w:t>.000,00 kn.</w:t>
      </w:r>
    </w:p>
    <w:p w14:paraId="61050151"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Ovo jamstvo naručitelj će aktivirati u slučaju odustajanja ponuditelja od svoje ponude u roku njezine valjanosti, nedostavljanja ažuriranih popratnih dokumenata</w:t>
      </w:r>
      <w:r w:rsidR="00544E03" w:rsidRPr="008629DE">
        <w:rPr>
          <w:rFonts w:asciiTheme="minorHAnsi" w:hAnsiTheme="minorHAnsi" w:cstheme="minorHAnsi"/>
          <w:sz w:val="22"/>
          <w:szCs w:val="22"/>
        </w:rPr>
        <w:t xml:space="preserve">, </w:t>
      </w:r>
      <w:r w:rsidRPr="008629DE">
        <w:rPr>
          <w:rFonts w:asciiTheme="minorHAnsi" w:hAnsiTheme="minorHAnsi" w:cstheme="minorHAnsi"/>
          <w:sz w:val="22"/>
          <w:szCs w:val="22"/>
        </w:rPr>
        <w:t xml:space="preserve"> neprihvaćanja ispravka računske greške, odbijanja potpisivanja ugovora ili nedostavljanja jamstva za uredno ispunjenje ugovora o javnoj nabavi</w:t>
      </w:r>
      <w:r w:rsidR="00544E03" w:rsidRPr="008629DE">
        <w:rPr>
          <w:rFonts w:asciiTheme="minorHAnsi" w:hAnsiTheme="minorHAnsi" w:cstheme="minorHAnsi"/>
          <w:sz w:val="22"/>
          <w:szCs w:val="22"/>
        </w:rPr>
        <w:t>.</w:t>
      </w:r>
      <w:r w:rsidRPr="008629DE">
        <w:rPr>
          <w:rFonts w:asciiTheme="minorHAnsi" w:hAnsiTheme="minorHAnsi" w:cstheme="minorHAnsi"/>
          <w:sz w:val="22"/>
          <w:szCs w:val="22"/>
        </w:rPr>
        <w:t xml:space="preserve"> </w:t>
      </w:r>
      <w:r w:rsidR="00544E03" w:rsidRPr="008629DE">
        <w:rPr>
          <w:rFonts w:asciiTheme="minorHAnsi" w:hAnsiTheme="minorHAnsi" w:cstheme="minorHAnsi"/>
          <w:sz w:val="22"/>
          <w:szCs w:val="22"/>
        </w:rPr>
        <w:t xml:space="preserve"> </w:t>
      </w:r>
    </w:p>
    <w:p w14:paraId="18106AAD"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Jamstvo za ozbiljnost ponude dostavlja se u ponudi, umetnuto u perforirani plastični omot, s oznakom (na omotu) rednog broja stranice/ukupan broj stranica ili obrnuto. Perforirani plastični omot mora biti zatvoren sigurnosnom naljepnicom ponuditelja i uvezan u ponudu na način da se onemogući naknadno vađenje istoga, te da čini jedinstvenu cjelinu s ostatkom ponude.</w:t>
      </w:r>
    </w:p>
    <w:p w14:paraId="48D9380D" w14:textId="77777777" w:rsidR="000901FB" w:rsidRPr="008629DE" w:rsidRDefault="000901FB" w:rsidP="000901FB">
      <w:pPr>
        <w:pStyle w:val="Bezproreda"/>
        <w:jc w:val="both"/>
        <w:rPr>
          <w:rFonts w:asciiTheme="minorHAnsi" w:hAnsiTheme="minorHAnsi" w:cstheme="minorHAnsi"/>
          <w:sz w:val="22"/>
          <w:szCs w:val="22"/>
        </w:rPr>
      </w:pPr>
      <w:r w:rsidRPr="008629DE">
        <w:rPr>
          <w:rFonts w:asciiTheme="minorHAnsi" w:hAnsiTheme="minorHAnsi" w:cstheme="minorHAnsi"/>
          <w:sz w:val="22"/>
          <w:szCs w:val="22"/>
        </w:rPr>
        <w:t>Naručitelj će odbiti ponudu Ponuditelja koji nije dostavio jamstvo za ozbiljnost ponude, odnosno ako dostavljeno jamstvo nije valjano.</w:t>
      </w:r>
    </w:p>
    <w:p w14:paraId="50483652" w14:textId="77777777" w:rsidR="000901FB" w:rsidRPr="008629DE" w:rsidRDefault="000901FB" w:rsidP="000901FB">
      <w:pPr>
        <w:pStyle w:val="Bezproreda"/>
        <w:jc w:val="both"/>
        <w:rPr>
          <w:rFonts w:asciiTheme="minorHAnsi" w:hAnsiTheme="minorHAnsi" w:cstheme="minorHAnsi"/>
          <w:sz w:val="22"/>
          <w:szCs w:val="22"/>
        </w:rPr>
      </w:pPr>
    </w:p>
    <w:p w14:paraId="7D58BB55" w14:textId="77777777"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Naručitelj će vratiti ponuditeljima jamstvo za ozbiljnost ponude neposredno nakon završetka postupka  nabave.</w:t>
      </w:r>
    </w:p>
    <w:p w14:paraId="50179A06" w14:textId="77777777" w:rsidR="000901FB" w:rsidRPr="008629DE" w:rsidRDefault="000901FB" w:rsidP="000901FB">
      <w:pPr>
        <w:pStyle w:val="Bezproreda"/>
        <w:jc w:val="both"/>
        <w:rPr>
          <w:rFonts w:asciiTheme="minorHAnsi" w:hAnsiTheme="minorHAnsi" w:cstheme="minorHAnsi"/>
          <w:sz w:val="22"/>
          <w:szCs w:val="22"/>
        </w:rPr>
      </w:pPr>
      <w:r w:rsidRPr="008629DE">
        <w:rPr>
          <w:rFonts w:asciiTheme="minorHAnsi" w:hAnsiTheme="minorHAnsi" w:cstheme="minorHAnsi"/>
          <w:sz w:val="22"/>
          <w:szCs w:val="22"/>
        </w:rPr>
        <w:t xml:space="preserve">Jamstvo za ponudu se dostavlja u dva različita primjerka i to kao preslika uvezana u ponudu te u izvorniku umetnuta u potpuno zatvorenu prozirnu plastičnu foliju, uvezanu u ponudu neposredno iza preslike, i čini sastavni dio ponude. </w:t>
      </w:r>
    </w:p>
    <w:p w14:paraId="347CB29F" w14:textId="77777777" w:rsidR="000901FB" w:rsidRPr="008629DE" w:rsidRDefault="000901FB" w:rsidP="000901FB">
      <w:pPr>
        <w:pStyle w:val="Bezproreda"/>
        <w:jc w:val="both"/>
        <w:rPr>
          <w:rFonts w:asciiTheme="minorHAnsi" w:hAnsiTheme="minorHAnsi" w:cstheme="minorHAnsi"/>
          <w:sz w:val="22"/>
          <w:szCs w:val="22"/>
          <w:highlight w:val="yellow"/>
        </w:rPr>
      </w:pPr>
    </w:p>
    <w:p w14:paraId="2EDD3A74" w14:textId="4BBB8175" w:rsidR="00427F12" w:rsidRPr="008629DE" w:rsidRDefault="00427F12" w:rsidP="00427F12">
      <w:pPr>
        <w:pStyle w:val="Bezproreda"/>
        <w:jc w:val="both"/>
        <w:rPr>
          <w:rFonts w:asciiTheme="minorHAnsi" w:hAnsiTheme="minorHAnsi" w:cstheme="minorHAnsi"/>
          <w:sz w:val="22"/>
          <w:szCs w:val="22"/>
        </w:rPr>
      </w:pPr>
      <w:r w:rsidRPr="008629DE">
        <w:rPr>
          <w:rFonts w:asciiTheme="minorHAnsi" w:hAnsiTheme="minorHAnsi" w:cstheme="minorHAnsi"/>
          <w:sz w:val="22"/>
          <w:szCs w:val="22"/>
        </w:rPr>
        <w:t>Bez obzira koje je sredstvo jamstva za ozbiljnost ponude javni naručitelj odredio, Ponuditelj može dati novčani polog u traženom iznosu uplatom na IBAN Naručitelja (Zagrebačka banka,  IBAN 6223600001101423099  Model: "00", Poziv na broj: "JN-</w:t>
      </w:r>
      <w:r w:rsidR="00C8400C" w:rsidRPr="008629DE">
        <w:rPr>
          <w:rFonts w:asciiTheme="minorHAnsi" w:hAnsiTheme="minorHAnsi" w:cstheme="minorHAnsi"/>
          <w:sz w:val="22"/>
          <w:szCs w:val="22"/>
        </w:rPr>
        <w:t>8-21</w:t>
      </w:r>
      <w:r w:rsidRPr="008629DE">
        <w:rPr>
          <w:rFonts w:asciiTheme="minorHAnsi" w:hAnsiTheme="minorHAnsi" w:cstheme="minorHAnsi"/>
          <w:sz w:val="22"/>
          <w:szCs w:val="22"/>
        </w:rPr>
        <w:t>“, opis plaćanja: "polog jamstva za ozbiljnost ponude"  te potvrdu o uplati dostaviti uz ponudu. Kao dokaz o izvršenoj uplati u ponudi se dostavlja izvadak sa računa Ponuditelja ili izvršeni nalog za plaćanje.</w:t>
      </w:r>
    </w:p>
    <w:p w14:paraId="781852EC" w14:textId="77777777" w:rsidR="000901FB" w:rsidRPr="008629DE" w:rsidRDefault="000901FB" w:rsidP="00427F12">
      <w:pPr>
        <w:pStyle w:val="Bezproreda"/>
        <w:jc w:val="both"/>
        <w:rPr>
          <w:rFonts w:asciiTheme="minorHAnsi" w:hAnsiTheme="minorHAnsi" w:cstheme="minorHAnsi"/>
          <w:sz w:val="22"/>
          <w:szCs w:val="22"/>
          <w:highlight w:val="yellow"/>
        </w:rPr>
      </w:pPr>
    </w:p>
    <w:p w14:paraId="58321F52" w14:textId="77777777" w:rsidR="00427F12" w:rsidRPr="008629DE" w:rsidRDefault="00427F12" w:rsidP="00427F12">
      <w:pPr>
        <w:pStyle w:val="Bezproreda"/>
        <w:jc w:val="both"/>
        <w:rPr>
          <w:rFonts w:asciiTheme="minorHAnsi" w:hAnsiTheme="minorHAnsi" w:cstheme="minorHAnsi"/>
          <w:b/>
          <w:sz w:val="22"/>
          <w:szCs w:val="22"/>
        </w:rPr>
      </w:pPr>
      <w:r w:rsidRPr="008629DE">
        <w:rPr>
          <w:rFonts w:asciiTheme="minorHAnsi" w:hAnsiTheme="minorHAnsi" w:cstheme="minorHAnsi"/>
          <w:b/>
          <w:sz w:val="22"/>
          <w:szCs w:val="22"/>
        </w:rPr>
        <w:t xml:space="preserve">6.2. Jamstvo za uredno ispunjenje ugovora </w:t>
      </w:r>
    </w:p>
    <w:p w14:paraId="394533C7" w14:textId="77777777" w:rsidR="00C8400C" w:rsidRPr="008629DE" w:rsidRDefault="000901FB" w:rsidP="00C8400C">
      <w:pPr>
        <w:pStyle w:val="Bezproreda"/>
        <w:jc w:val="both"/>
        <w:rPr>
          <w:rFonts w:asciiTheme="minorHAnsi" w:hAnsiTheme="minorHAnsi" w:cstheme="minorHAnsi"/>
          <w:sz w:val="22"/>
          <w:szCs w:val="22"/>
        </w:rPr>
      </w:pPr>
      <w:r w:rsidRPr="008629DE">
        <w:rPr>
          <w:rFonts w:asciiTheme="minorHAnsi" w:hAnsiTheme="minorHAnsi" w:cstheme="minorHAnsi"/>
          <w:sz w:val="22"/>
          <w:szCs w:val="22"/>
        </w:rPr>
        <w:t>Za slučaj povrede ugovornih obveza odabrani će ponuditelj</w:t>
      </w:r>
      <w:r w:rsidR="00F30A51" w:rsidRPr="008629DE">
        <w:rPr>
          <w:rFonts w:asciiTheme="minorHAnsi" w:hAnsiTheme="minorHAnsi" w:cstheme="minorHAnsi"/>
          <w:sz w:val="22"/>
          <w:szCs w:val="22"/>
        </w:rPr>
        <w:t xml:space="preserve"> uz ugovor  </w:t>
      </w:r>
      <w:r w:rsidRPr="008629DE">
        <w:rPr>
          <w:rFonts w:asciiTheme="minorHAnsi" w:hAnsiTheme="minorHAnsi" w:cstheme="minorHAnsi"/>
          <w:sz w:val="22"/>
          <w:szCs w:val="22"/>
        </w:rPr>
        <w:t>dostaviti jamstvo u formi bjanko zadužnice</w:t>
      </w:r>
      <w:r w:rsidR="00F30A51" w:rsidRPr="008629DE">
        <w:rPr>
          <w:rFonts w:asciiTheme="minorHAnsi" w:hAnsiTheme="minorHAnsi" w:cstheme="minorHAnsi"/>
          <w:sz w:val="22"/>
          <w:szCs w:val="22"/>
        </w:rPr>
        <w:t xml:space="preserve">/zadužnice </w:t>
      </w:r>
      <w:r w:rsidRPr="008629DE">
        <w:rPr>
          <w:rFonts w:asciiTheme="minorHAnsi" w:hAnsiTheme="minorHAnsi" w:cstheme="minorHAnsi"/>
          <w:sz w:val="22"/>
          <w:szCs w:val="22"/>
        </w:rPr>
        <w:t xml:space="preserve"> ispunjene na iznos od  10% ugovornog iznosa  (bez PDV-a)</w:t>
      </w:r>
      <w:r w:rsidR="000465DC" w:rsidRPr="008629DE">
        <w:rPr>
          <w:rFonts w:asciiTheme="minorHAnsi" w:hAnsiTheme="minorHAnsi" w:cstheme="minorHAnsi"/>
          <w:sz w:val="22"/>
          <w:szCs w:val="22"/>
        </w:rPr>
        <w:t>.</w:t>
      </w:r>
      <w:r w:rsidR="00C8400C" w:rsidRPr="008629DE">
        <w:rPr>
          <w:rFonts w:asciiTheme="minorHAnsi" w:hAnsiTheme="minorHAnsi" w:cstheme="minorHAnsi"/>
          <w:sz w:val="22"/>
          <w:szCs w:val="22"/>
        </w:rPr>
        <w:t xml:space="preserve"> </w:t>
      </w:r>
    </w:p>
    <w:p w14:paraId="1AA0AA98" w14:textId="2E360DCA" w:rsidR="00C8400C" w:rsidRPr="006429EF" w:rsidRDefault="00C8400C" w:rsidP="00C8400C">
      <w:pPr>
        <w:pStyle w:val="Bezproreda"/>
        <w:jc w:val="both"/>
        <w:rPr>
          <w:rFonts w:asciiTheme="minorHAnsi" w:hAnsiTheme="minorHAnsi" w:cstheme="minorHAnsi"/>
          <w:sz w:val="22"/>
          <w:szCs w:val="22"/>
        </w:rPr>
      </w:pPr>
      <w:r w:rsidRPr="008629DE">
        <w:rPr>
          <w:rFonts w:asciiTheme="minorHAnsi" w:hAnsiTheme="minorHAnsi" w:cstheme="minorHAnsi"/>
          <w:sz w:val="22"/>
          <w:szCs w:val="22"/>
        </w:rPr>
        <w:t>Ponuditelj može dati novčani polog u traženom iznosu uplatom na IBAN Naručitelja (Zagrebačka banka,  IBAN 6223600001101423099  Model: "00", Poziv na broj: "JN-8-21“, opis plaćanja: "polog jamstva za</w:t>
      </w:r>
      <w:r w:rsidRPr="006429EF">
        <w:rPr>
          <w:rFonts w:asciiTheme="minorHAnsi" w:hAnsiTheme="minorHAnsi" w:cstheme="minorHAnsi"/>
          <w:sz w:val="22"/>
          <w:szCs w:val="22"/>
        </w:rPr>
        <w:t xml:space="preserve"> </w:t>
      </w:r>
      <w:r w:rsidRPr="006429EF">
        <w:rPr>
          <w:rFonts w:asciiTheme="minorHAnsi" w:hAnsiTheme="minorHAnsi" w:cstheme="minorHAnsi"/>
          <w:sz w:val="22"/>
          <w:szCs w:val="22"/>
        </w:rPr>
        <w:lastRenderedPageBreak/>
        <w:t>uredno izvršenje ugovora"  te dostaviti potvrdu o uplati. Kao dokaz o izvršenoj uplati u ponudi se dostavlja izvadak sa računa Ponuditelja ili izvršeni nalog za plaćanje.</w:t>
      </w:r>
    </w:p>
    <w:p w14:paraId="0F2086E3" w14:textId="77777777" w:rsidR="002E4BA5" w:rsidRPr="002E4BA5" w:rsidRDefault="002E4BA5" w:rsidP="00427F12">
      <w:pPr>
        <w:pStyle w:val="Bezproreda"/>
        <w:jc w:val="both"/>
        <w:rPr>
          <w:rFonts w:ascii="Calibri" w:hAnsi="Calibri"/>
          <w:sz w:val="22"/>
          <w:szCs w:val="22"/>
        </w:rPr>
      </w:pPr>
    </w:p>
    <w:p w14:paraId="6DE37BF8" w14:textId="77777777" w:rsidR="000465DC" w:rsidRPr="002E4BA5" w:rsidRDefault="000465DC" w:rsidP="000465DC">
      <w:pPr>
        <w:rPr>
          <w:rFonts w:ascii="Calibri" w:hAnsi="Calibri"/>
          <w:b/>
          <w:szCs w:val="22"/>
        </w:rPr>
      </w:pPr>
      <w:r w:rsidRPr="002E4BA5">
        <w:rPr>
          <w:rFonts w:ascii="Calibri" w:hAnsi="Calibri"/>
          <w:b/>
          <w:szCs w:val="22"/>
        </w:rPr>
        <w:t xml:space="preserve">6.3. </w:t>
      </w:r>
      <w:r w:rsidR="00F112A7" w:rsidRPr="002E4BA5">
        <w:rPr>
          <w:rFonts w:ascii="Calibri" w:hAnsi="Calibri"/>
          <w:b/>
          <w:szCs w:val="22"/>
        </w:rPr>
        <w:t>Rok za dostavu ponude i način otvaranja ponuda</w:t>
      </w:r>
    </w:p>
    <w:p w14:paraId="4B17BA33" w14:textId="77777777" w:rsidR="00F112A7" w:rsidRPr="002E4BA5" w:rsidRDefault="00F112A7" w:rsidP="00F112A7">
      <w:pPr>
        <w:jc w:val="both"/>
        <w:rPr>
          <w:rFonts w:ascii="Calibri" w:hAnsi="Calibri"/>
          <w:szCs w:val="22"/>
        </w:rPr>
      </w:pPr>
      <w:r w:rsidRPr="002E4BA5">
        <w:rPr>
          <w:rFonts w:ascii="Calibri" w:hAnsi="Calibri"/>
          <w:szCs w:val="22"/>
        </w:rPr>
        <w:t xml:space="preserve">Krajnji rok za dostavu ponuda  odnosno otvaranje ponuda, bez obzira na način dostave je:  </w:t>
      </w:r>
    </w:p>
    <w:p w14:paraId="684F1FF3" w14:textId="77777777" w:rsidR="00C72DF9" w:rsidRPr="002E4BA5" w:rsidRDefault="00C72DF9" w:rsidP="00F112A7">
      <w:pPr>
        <w:jc w:val="both"/>
        <w:rPr>
          <w:rFonts w:ascii="Calibri" w:hAnsi="Calibri"/>
          <w:szCs w:val="22"/>
        </w:rPr>
      </w:pPr>
    </w:p>
    <w:p w14:paraId="3E899CEC" w14:textId="36C9F866" w:rsidR="00F112A7" w:rsidRPr="002E4BA5" w:rsidRDefault="00F112A7" w:rsidP="00B3221D">
      <w:pPr>
        <w:pBdr>
          <w:top w:val="single" w:sz="4" w:space="1" w:color="auto"/>
          <w:left w:val="single" w:sz="4" w:space="4" w:color="auto"/>
          <w:bottom w:val="single" w:sz="4" w:space="1" w:color="auto"/>
          <w:right w:val="single" w:sz="4" w:space="4" w:color="auto"/>
        </w:pBdr>
        <w:jc w:val="both"/>
        <w:rPr>
          <w:rFonts w:ascii="Calibri" w:hAnsi="Calibri"/>
          <w:b/>
          <w:szCs w:val="22"/>
        </w:rPr>
      </w:pPr>
      <w:r w:rsidRPr="002E4BA5">
        <w:rPr>
          <w:rFonts w:ascii="Calibri" w:hAnsi="Calibri"/>
          <w:b/>
          <w:szCs w:val="22"/>
        </w:rPr>
        <w:t xml:space="preserve">                                                       </w:t>
      </w:r>
      <w:r w:rsidR="00E1162D" w:rsidRPr="006429EF">
        <w:rPr>
          <w:rFonts w:ascii="Calibri" w:hAnsi="Calibri"/>
          <w:b/>
          <w:szCs w:val="22"/>
        </w:rPr>
        <w:t>2</w:t>
      </w:r>
      <w:r w:rsidR="006429EF" w:rsidRPr="006429EF">
        <w:rPr>
          <w:rFonts w:ascii="Calibri" w:hAnsi="Calibri"/>
          <w:b/>
          <w:szCs w:val="22"/>
        </w:rPr>
        <w:t>5</w:t>
      </w:r>
      <w:r w:rsidR="007A5D60" w:rsidRPr="006429EF">
        <w:rPr>
          <w:rFonts w:ascii="Calibri" w:hAnsi="Calibri"/>
          <w:b/>
          <w:szCs w:val="22"/>
        </w:rPr>
        <w:t>.10.2</w:t>
      </w:r>
      <w:r w:rsidR="0053382F" w:rsidRPr="006429EF">
        <w:rPr>
          <w:rFonts w:ascii="Calibri" w:hAnsi="Calibri"/>
          <w:b/>
          <w:szCs w:val="22"/>
        </w:rPr>
        <w:t>0</w:t>
      </w:r>
      <w:r w:rsidR="00E1162D" w:rsidRPr="006429EF">
        <w:rPr>
          <w:rFonts w:ascii="Calibri" w:hAnsi="Calibri"/>
          <w:b/>
          <w:szCs w:val="22"/>
        </w:rPr>
        <w:t>2</w:t>
      </w:r>
      <w:r w:rsidR="00C8400C" w:rsidRPr="006429EF">
        <w:rPr>
          <w:rFonts w:ascii="Calibri" w:hAnsi="Calibri"/>
          <w:b/>
          <w:szCs w:val="22"/>
        </w:rPr>
        <w:t>1</w:t>
      </w:r>
      <w:r w:rsidRPr="006429EF">
        <w:rPr>
          <w:rFonts w:ascii="Calibri" w:hAnsi="Calibri"/>
          <w:b/>
          <w:szCs w:val="22"/>
        </w:rPr>
        <w:t>. godine  u 1</w:t>
      </w:r>
      <w:r w:rsidR="00E235E2" w:rsidRPr="006429EF">
        <w:rPr>
          <w:rFonts w:ascii="Calibri" w:hAnsi="Calibri"/>
          <w:b/>
          <w:szCs w:val="22"/>
        </w:rPr>
        <w:t>2</w:t>
      </w:r>
      <w:r w:rsidRPr="006429EF">
        <w:rPr>
          <w:rFonts w:ascii="Calibri" w:hAnsi="Calibri"/>
          <w:b/>
          <w:szCs w:val="22"/>
        </w:rPr>
        <w:t>:00  sati</w:t>
      </w:r>
    </w:p>
    <w:p w14:paraId="4055D5F0" w14:textId="77777777" w:rsidR="00C72DF9" w:rsidRPr="002E4BA5" w:rsidRDefault="00C72DF9" w:rsidP="000465DC">
      <w:pPr>
        <w:jc w:val="both"/>
        <w:rPr>
          <w:rFonts w:ascii="Calibri" w:hAnsi="Calibri"/>
          <w:szCs w:val="22"/>
        </w:rPr>
      </w:pPr>
    </w:p>
    <w:p w14:paraId="37FD279D" w14:textId="77777777" w:rsidR="000465DC" w:rsidRPr="002E4BA5" w:rsidRDefault="000465DC" w:rsidP="000465DC">
      <w:pPr>
        <w:jc w:val="both"/>
        <w:rPr>
          <w:rFonts w:ascii="Calibri" w:hAnsi="Calibri"/>
          <w:szCs w:val="22"/>
        </w:rPr>
      </w:pPr>
      <w:r w:rsidRPr="002E4BA5">
        <w:rPr>
          <w:rFonts w:ascii="Calibri" w:hAnsi="Calibri"/>
          <w:szCs w:val="22"/>
        </w:rPr>
        <w:t xml:space="preserve">Otvaranje ponuda započinje istekom roka za dostavu ponuda i </w:t>
      </w:r>
      <w:r w:rsidR="00F112A7" w:rsidRPr="002E4BA5">
        <w:rPr>
          <w:rFonts w:ascii="Calibri" w:hAnsi="Calibri"/>
          <w:b/>
          <w:szCs w:val="22"/>
        </w:rPr>
        <w:t>n</w:t>
      </w:r>
      <w:r w:rsidR="00F112A7" w:rsidRPr="002E4BA5">
        <w:rPr>
          <w:rFonts w:ascii="Calibri" w:hAnsi="Calibri"/>
          <w:b/>
          <w:szCs w:val="22"/>
          <w:u w:val="single"/>
        </w:rPr>
        <w:t>ije javno.</w:t>
      </w:r>
      <w:r w:rsidRPr="002E4BA5">
        <w:rPr>
          <w:rFonts w:ascii="Calibri" w:hAnsi="Calibri"/>
          <w:szCs w:val="22"/>
        </w:rPr>
        <w:t xml:space="preserve"> </w:t>
      </w:r>
    </w:p>
    <w:p w14:paraId="05E57A32" w14:textId="77777777" w:rsidR="000465DC" w:rsidRPr="002E4BA5" w:rsidRDefault="000465DC" w:rsidP="000465DC">
      <w:pPr>
        <w:jc w:val="both"/>
        <w:rPr>
          <w:rFonts w:ascii="Calibri" w:hAnsi="Calibri"/>
          <w:b/>
          <w:szCs w:val="22"/>
          <w:u w:val="single"/>
        </w:rPr>
      </w:pPr>
      <w:r w:rsidRPr="002E4BA5">
        <w:rPr>
          <w:rFonts w:ascii="Calibri" w:hAnsi="Calibri"/>
          <w:b/>
          <w:szCs w:val="22"/>
          <w:u w:val="single"/>
        </w:rPr>
        <w:t>„Ponuditelj samostalno određuje način dostave ponude i sam snosi rizik eventualnog gubitka odnosno nepravovremene dostave ponude“</w:t>
      </w:r>
    </w:p>
    <w:p w14:paraId="4F8D8091" w14:textId="77777777" w:rsidR="000465DC" w:rsidRPr="002E4BA5" w:rsidRDefault="000465DC" w:rsidP="000465DC">
      <w:pPr>
        <w:jc w:val="both"/>
        <w:rPr>
          <w:rFonts w:ascii="Calibri" w:hAnsi="Calibri"/>
          <w:szCs w:val="22"/>
        </w:rPr>
      </w:pPr>
      <w:r w:rsidRPr="002E4BA5">
        <w:rPr>
          <w:rFonts w:ascii="Calibri" w:hAnsi="Calibri"/>
          <w:szCs w:val="22"/>
        </w:rPr>
        <w:t>Ponude koje nisu pristigle u propisanom roku neće se otvarati i vraćaju se ponuditelju neotvorene.</w:t>
      </w:r>
    </w:p>
    <w:p w14:paraId="35E720F9" w14:textId="7EE8BDC8" w:rsidR="006429EF" w:rsidRDefault="006429EF" w:rsidP="000465DC">
      <w:pPr>
        <w:jc w:val="both"/>
        <w:rPr>
          <w:rFonts w:ascii="Calibri" w:hAnsi="Calibri"/>
          <w:szCs w:val="22"/>
        </w:rPr>
      </w:pPr>
    </w:p>
    <w:p w14:paraId="08360720" w14:textId="77777777" w:rsidR="000465DC" w:rsidRPr="006429EF" w:rsidRDefault="006A433E" w:rsidP="000465DC">
      <w:pPr>
        <w:jc w:val="both"/>
        <w:rPr>
          <w:rFonts w:asciiTheme="minorHAnsi" w:hAnsiTheme="minorHAnsi" w:cstheme="minorHAnsi"/>
          <w:b/>
          <w:szCs w:val="22"/>
        </w:rPr>
      </w:pPr>
      <w:r w:rsidRPr="006429EF">
        <w:rPr>
          <w:rFonts w:asciiTheme="minorHAnsi" w:hAnsiTheme="minorHAnsi" w:cstheme="minorHAnsi"/>
          <w:b/>
          <w:szCs w:val="22"/>
        </w:rPr>
        <w:t>6.4. Izvršenje ugovora o javnoj nabavi</w:t>
      </w:r>
    </w:p>
    <w:p w14:paraId="1BBC157F" w14:textId="77777777" w:rsidR="000465DC" w:rsidRPr="006429EF" w:rsidRDefault="000465DC" w:rsidP="000465DC">
      <w:pPr>
        <w:jc w:val="both"/>
        <w:rPr>
          <w:rFonts w:asciiTheme="minorHAnsi" w:hAnsiTheme="minorHAnsi" w:cstheme="minorHAnsi"/>
          <w:szCs w:val="22"/>
        </w:rPr>
      </w:pPr>
      <w:r w:rsidRPr="006429EF">
        <w:rPr>
          <w:rFonts w:asciiTheme="minorHAnsi" w:hAnsiTheme="minorHAnsi" w:cstheme="minorHAnsi"/>
          <w:szCs w:val="22"/>
        </w:rPr>
        <w:t xml:space="preserve">Ugovorne stane izvršavaju ugovor o javnoj nabavi u skladu s uvjetima određenima u </w:t>
      </w:r>
      <w:r w:rsidR="00F30A51" w:rsidRPr="006429EF">
        <w:rPr>
          <w:rFonts w:asciiTheme="minorHAnsi" w:hAnsiTheme="minorHAnsi" w:cstheme="minorHAnsi"/>
          <w:szCs w:val="22"/>
        </w:rPr>
        <w:t xml:space="preserve">Pozivu i </w:t>
      </w:r>
      <w:r w:rsidRPr="006429EF">
        <w:rPr>
          <w:rFonts w:asciiTheme="minorHAnsi" w:hAnsiTheme="minorHAnsi" w:cstheme="minorHAnsi"/>
          <w:szCs w:val="22"/>
        </w:rPr>
        <w:t xml:space="preserve"> odabranom ponudom.</w:t>
      </w:r>
    </w:p>
    <w:p w14:paraId="19915C75" w14:textId="77777777" w:rsidR="000465DC" w:rsidRPr="006429EF" w:rsidRDefault="000465DC" w:rsidP="000465DC">
      <w:pPr>
        <w:jc w:val="both"/>
        <w:rPr>
          <w:rFonts w:asciiTheme="minorHAnsi" w:hAnsiTheme="minorHAnsi" w:cstheme="minorHAnsi"/>
          <w:szCs w:val="22"/>
        </w:rPr>
      </w:pPr>
      <w:r w:rsidRPr="006429EF">
        <w:rPr>
          <w:rFonts w:asciiTheme="minorHAnsi" w:hAnsiTheme="minorHAnsi" w:cstheme="minorHAnsi"/>
          <w:szCs w:val="22"/>
        </w:rPr>
        <w:t>Na odgovornost ugovornih strana za ispunjenje obveza iz ugovora o javnoj nabavi, uz odredbe ZJN na odgovarajući način primjenjuju se odredbe zakona kojim se uređuju obvezni odnosi.</w:t>
      </w:r>
    </w:p>
    <w:p w14:paraId="7894A8FD" w14:textId="77777777" w:rsidR="00B62B83" w:rsidRPr="006429EF" w:rsidRDefault="000465DC" w:rsidP="00B62B83">
      <w:pPr>
        <w:pStyle w:val="box453040"/>
        <w:spacing w:before="0" w:beforeAutospacing="0" w:after="48" w:afterAutospacing="0"/>
        <w:jc w:val="both"/>
        <w:textAlignment w:val="baseline"/>
        <w:rPr>
          <w:rFonts w:asciiTheme="minorHAnsi" w:hAnsiTheme="minorHAnsi" w:cstheme="minorHAnsi"/>
          <w:color w:val="231F20"/>
          <w:sz w:val="22"/>
          <w:szCs w:val="22"/>
        </w:rPr>
      </w:pPr>
      <w:r w:rsidRPr="006429EF">
        <w:rPr>
          <w:rFonts w:asciiTheme="minorHAnsi" w:hAnsiTheme="minorHAnsi" w:cstheme="minorHAnsi"/>
          <w:b/>
          <w:sz w:val="22"/>
          <w:szCs w:val="22"/>
          <w:u w:val="single"/>
        </w:rPr>
        <w:t>Izmjen</w:t>
      </w:r>
      <w:r w:rsidR="00B62B83" w:rsidRPr="006429EF">
        <w:rPr>
          <w:rFonts w:asciiTheme="minorHAnsi" w:hAnsiTheme="minorHAnsi" w:cstheme="minorHAnsi"/>
          <w:b/>
          <w:sz w:val="22"/>
          <w:szCs w:val="22"/>
          <w:u w:val="single"/>
        </w:rPr>
        <w:t>a</w:t>
      </w:r>
      <w:r w:rsidRPr="006429EF">
        <w:rPr>
          <w:rFonts w:asciiTheme="minorHAnsi" w:hAnsiTheme="minorHAnsi" w:cstheme="minorHAnsi"/>
          <w:b/>
          <w:sz w:val="22"/>
          <w:szCs w:val="22"/>
          <w:u w:val="single"/>
        </w:rPr>
        <w:t xml:space="preserve"> ugovora o javnoj nabavi </w:t>
      </w:r>
      <w:r w:rsidR="00B62B83" w:rsidRPr="006429EF">
        <w:rPr>
          <w:rFonts w:asciiTheme="minorHAnsi" w:hAnsiTheme="minorHAnsi" w:cstheme="minorHAnsi"/>
          <w:color w:val="231F20"/>
          <w:sz w:val="22"/>
          <w:szCs w:val="22"/>
        </w:rPr>
        <w:t xml:space="preserve"> tijekom njegova trajanja smatra se značajnom ako njome ugovor postaje značajno različit po svojoj naravi od prvotno zaključenog.</w:t>
      </w:r>
    </w:p>
    <w:p w14:paraId="7A23E81B" w14:textId="77777777" w:rsidR="00B62B83" w:rsidRPr="006429EF" w:rsidRDefault="00B62B83" w:rsidP="00B62B83">
      <w:pPr>
        <w:pStyle w:val="box453040"/>
        <w:spacing w:before="0" w:beforeAutospacing="0" w:after="48" w:afterAutospacing="0"/>
        <w:jc w:val="both"/>
        <w:textAlignment w:val="baseline"/>
        <w:rPr>
          <w:rFonts w:asciiTheme="minorHAnsi" w:hAnsiTheme="minorHAnsi" w:cstheme="minorHAnsi"/>
          <w:color w:val="231F20"/>
          <w:sz w:val="22"/>
          <w:szCs w:val="22"/>
        </w:rPr>
      </w:pPr>
      <w:r w:rsidRPr="006429EF">
        <w:rPr>
          <w:rFonts w:asciiTheme="minorHAnsi" w:hAnsiTheme="minorHAnsi" w:cstheme="minorHAnsi"/>
          <w:color w:val="231F20"/>
          <w:sz w:val="22"/>
          <w:szCs w:val="22"/>
        </w:rPr>
        <w:t xml:space="preserve">Izmjena se u svakom slučaju smatra značajnom ako je ispunjen jedan ili više sljedećih uvjeta:  </w:t>
      </w:r>
    </w:p>
    <w:p w14:paraId="4E8C5582" w14:textId="77777777" w:rsidR="00B62B83" w:rsidRPr="006429EF" w:rsidRDefault="00B62B83" w:rsidP="00B62B83">
      <w:pPr>
        <w:pStyle w:val="box453040"/>
        <w:spacing w:before="0" w:beforeAutospacing="0" w:after="48" w:afterAutospacing="0"/>
        <w:ind w:firstLine="408"/>
        <w:jc w:val="both"/>
        <w:textAlignment w:val="baseline"/>
        <w:rPr>
          <w:rFonts w:asciiTheme="minorHAnsi" w:hAnsiTheme="minorHAnsi" w:cstheme="minorHAnsi"/>
          <w:color w:val="231F20"/>
          <w:sz w:val="22"/>
          <w:szCs w:val="22"/>
        </w:rPr>
      </w:pPr>
      <w:r w:rsidRPr="006429EF">
        <w:rPr>
          <w:rFonts w:asciiTheme="minorHAnsi" w:hAnsiTheme="minorHAnsi" w:cstheme="minorHAnsi"/>
          <w:color w:val="231F20"/>
          <w:sz w:val="22"/>
          <w:szCs w:val="22"/>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78B9463F" w14:textId="77777777" w:rsidR="00B62B83" w:rsidRPr="006429EF" w:rsidRDefault="00B62B83" w:rsidP="00B62B83">
      <w:pPr>
        <w:pStyle w:val="box453040"/>
        <w:spacing w:before="0" w:beforeAutospacing="0" w:after="48" w:afterAutospacing="0"/>
        <w:ind w:firstLine="408"/>
        <w:jc w:val="both"/>
        <w:textAlignment w:val="baseline"/>
        <w:rPr>
          <w:rFonts w:asciiTheme="minorHAnsi" w:hAnsiTheme="minorHAnsi" w:cstheme="minorHAnsi"/>
          <w:color w:val="231F20"/>
          <w:sz w:val="22"/>
          <w:szCs w:val="22"/>
        </w:rPr>
      </w:pPr>
      <w:r w:rsidRPr="006429EF">
        <w:rPr>
          <w:rFonts w:asciiTheme="minorHAnsi" w:hAnsiTheme="minorHAnsi" w:cstheme="minorHAnsi"/>
          <w:color w:val="231F20"/>
          <w:sz w:val="22"/>
          <w:szCs w:val="22"/>
        </w:rPr>
        <w:t>2. izmjenom se mijenja ekonomska ravnoteža ugovora u korist ugovaratelja na način koji nije predviđen prvotnim ugovorom</w:t>
      </w:r>
    </w:p>
    <w:p w14:paraId="76C8DFE9" w14:textId="77777777" w:rsidR="00B62B83" w:rsidRPr="006429EF" w:rsidRDefault="00B62B83" w:rsidP="00B62B83">
      <w:pPr>
        <w:pStyle w:val="box453040"/>
        <w:spacing w:before="0" w:beforeAutospacing="0" w:after="48" w:afterAutospacing="0"/>
        <w:ind w:firstLine="408"/>
        <w:jc w:val="both"/>
        <w:textAlignment w:val="baseline"/>
        <w:rPr>
          <w:rFonts w:asciiTheme="minorHAnsi" w:hAnsiTheme="minorHAnsi" w:cstheme="minorHAnsi"/>
          <w:color w:val="231F20"/>
          <w:sz w:val="22"/>
          <w:szCs w:val="22"/>
        </w:rPr>
      </w:pPr>
      <w:r w:rsidRPr="006429EF">
        <w:rPr>
          <w:rFonts w:asciiTheme="minorHAnsi" w:hAnsiTheme="minorHAnsi" w:cstheme="minorHAnsi"/>
          <w:color w:val="231F20"/>
          <w:sz w:val="22"/>
          <w:szCs w:val="22"/>
        </w:rPr>
        <w:t>3. izmjenom se značajno povećava opseg ugovora</w:t>
      </w:r>
    </w:p>
    <w:p w14:paraId="1342E5C2" w14:textId="77777777" w:rsidR="00B62B83" w:rsidRPr="006429EF" w:rsidRDefault="00B62B83" w:rsidP="00B62B83">
      <w:pPr>
        <w:pStyle w:val="box453040"/>
        <w:spacing w:before="0" w:beforeAutospacing="0" w:after="48" w:afterAutospacing="0"/>
        <w:ind w:firstLine="408"/>
        <w:jc w:val="both"/>
        <w:textAlignment w:val="baseline"/>
        <w:rPr>
          <w:rFonts w:asciiTheme="minorHAnsi" w:hAnsiTheme="minorHAnsi" w:cstheme="minorHAnsi"/>
          <w:color w:val="231F20"/>
          <w:sz w:val="22"/>
          <w:szCs w:val="22"/>
        </w:rPr>
      </w:pPr>
      <w:r w:rsidRPr="006429EF">
        <w:rPr>
          <w:rFonts w:asciiTheme="minorHAnsi" w:hAnsiTheme="minorHAnsi" w:cstheme="minorHAnsi"/>
          <w:color w:val="231F20"/>
          <w:sz w:val="22"/>
          <w:szCs w:val="22"/>
        </w:rPr>
        <w:t>4. ako novi ugovaratelj zamijeni onoga kojemu je prvotno javni naručitelj dodijelio ugovor.</w:t>
      </w:r>
    </w:p>
    <w:p w14:paraId="0874FD8D" w14:textId="77777777" w:rsidR="00B62B83" w:rsidRPr="006429EF" w:rsidRDefault="00B62B83" w:rsidP="000465DC">
      <w:pPr>
        <w:ind w:left="360"/>
        <w:jc w:val="both"/>
        <w:rPr>
          <w:rFonts w:asciiTheme="minorHAnsi" w:hAnsiTheme="minorHAnsi" w:cstheme="minorHAnsi"/>
          <w:b/>
          <w:szCs w:val="22"/>
        </w:rPr>
      </w:pPr>
    </w:p>
    <w:p w14:paraId="0B2FB4EF" w14:textId="77777777" w:rsidR="006A433E" w:rsidRPr="006429EF" w:rsidRDefault="006A433E" w:rsidP="006A433E">
      <w:pPr>
        <w:jc w:val="both"/>
        <w:rPr>
          <w:rFonts w:asciiTheme="minorHAnsi" w:hAnsiTheme="minorHAnsi" w:cstheme="minorHAnsi"/>
          <w:szCs w:val="22"/>
        </w:rPr>
      </w:pPr>
      <w:r w:rsidRPr="006429EF">
        <w:rPr>
          <w:rFonts w:asciiTheme="minorHAnsi" w:hAnsiTheme="minorHAnsi" w:cstheme="minorHAnsi"/>
          <w:b/>
          <w:szCs w:val="22"/>
        </w:rPr>
        <w:t>6</w:t>
      </w:r>
      <w:r w:rsidR="000465DC" w:rsidRPr="006429EF">
        <w:rPr>
          <w:rFonts w:asciiTheme="minorHAnsi" w:hAnsiTheme="minorHAnsi" w:cstheme="minorHAnsi"/>
          <w:b/>
          <w:szCs w:val="22"/>
        </w:rPr>
        <w:t>.5.</w:t>
      </w:r>
      <w:r w:rsidR="00D27A0C" w:rsidRPr="006429EF">
        <w:rPr>
          <w:rFonts w:asciiTheme="minorHAnsi" w:hAnsiTheme="minorHAnsi" w:cstheme="minorHAnsi"/>
          <w:b/>
          <w:szCs w:val="22"/>
        </w:rPr>
        <w:t xml:space="preserve"> </w:t>
      </w:r>
      <w:r w:rsidRPr="006429EF">
        <w:rPr>
          <w:rFonts w:asciiTheme="minorHAnsi" w:hAnsiTheme="minorHAnsi" w:cstheme="minorHAnsi"/>
          <w:b/>
          <w:szCs w:val="22"/>
        </w:rPr>
        <w:t xml:space="preserve">Rok za </w:t>
      </w:r>
      <w:r w:rsidR="00542F43" w:rsidRPr="006429EF">
        <w:rPr>
          <w:rFonts w:asciiTheme="minorHAnsi" w:hAnsiTheme="minorHAnsi" w:cstheme="minorHAnsi"/>
          <w:b/>
          <w:szCs w:val="22"/>
        </w:rPr>
        <w:t xml:space="preserve">odabir </w:t>
      </w:r>
      <w:r w:rsidRPr="006429EF">
        <w:rPr>
          <w:rFonts w:asciiTheme="minorHAnsi" w:hAnsiTheme="minorHAnsi" w:cstheme="minorHAnsi"/>
          <w:b/>
          <w:szCs w:val="22"/>
        </w:rPr>
        <w:t>ili poništenj</w:t>
      </w:r>
      <w:r w:rsidR="00542F43" w:rsidRPr="006429EF">
        <w:rPr>
          <w:rFonts w:asciiTheme="minorHAnsi" w:hAnsiTheme="minorHAnsi" w:cstheme="minorHAnsi"/>
          <w:b/>
          <w:szCs w:val="22"/>
        </w:rPr>
        <w:t>e</w:t>
      </w:r>
      <w:r w:rsidRPr="006429EF">
        <w:rPr>
          <w:rFonts w:asciiTheme="minorHAnsi" w:hAnsiTheme="minorHAnsi" w:cstheme="minorHAnsi"/>
          <w:szCs w:val="22"/>
        </w:rPr>
        <w:t xml:space="preserve"> </w:t>
      </w:r>
    </w:p>
    <w:p w14:paraId="403CFCD5" w14:textId="77777777" w:rsidR="006A433E" w:rsidRPr="006429EF" w:rsidRDefault="006A433E" w:rsidP="006A433E">
      <w:pPr>
        <w:jc w:val="both"/>
        <w:rPr>
          <w:rFonts w:asciiTheme="minorHAnsi" w:hAnsiTheme="minorHAnsi" w:cstheme="minorHAnsi"/>
          <w:szCs w:val="22"/>
        </w:rPr>
      </w:pPr>
      <w:r w:rsidRPr="006429EF">
        <w:rPr>
          <w:rFonts w:asciiTheme="minorHAnsi" w:hAnsiTheme="minorHAnsi" w:cstheme="minorHAnsi"/>
          <w:szCs w:val="22"/>
        </w:rPr>
        <w:t xml:space="preserve">Rok za </w:t>
      </w:r>
      <w:r w:rsidR="00542F43" w:rsidRPr="006429EF">
        <w:rPr>
          <w:rFonts w:asciiTheme="minorHAnsi" w:hAnsiTheme="minorHAnsi" w:cstheme="minorHAnsi"/>
          <w:szCs w:val="22"/>
        </w:rPr>
        <w:t xml:space="preserve"> </w:t>
      </w:r>
      <w:r w:rsidRPr="006429EF">
        <w:rPr>
          <w:rFonts w:asciiTheme="minorHAnsi" w:hAnsiTheme="minorHAnsi" w:cstheme="minorHAnsi"/>
          <w:szCs w:val="22"/>
        </w:rPr>
        <w:t>odabir</w:t>
      </w:r>
      <w:r w:rsidR="00542F43" w:rsidRPr="006429EF">
        <w:rPr>
          <w:rFonts w:asciiTheme="minorHAnsi" w:hAnsiTheme="minorHAnsi" w:cstheme="minorHAnsi"/>
          <w:szCs w:val="22"/>
        </w:rPr>
        <w:t xml:space="preserve"> </w:t>
      </w:r>
      <w:r w:rsidRPr="006429EF">
        <w:rPr>
          <w:rFonts w:asciiTheme="minorHAnsi" w:hAnsiTheme="minorHAnsi" w:cstheme="minorHAnsi"/>
          <w:szCs w:val="22"/>
        </w:rPr>
        <w:t xml:space="preserve"> najpovoljnije ponude ili  poništenj</w:t>
      </w:r>
      <w:r w:rsidR="00542F43" w:rsidRPr="006429EF">
        <w:rPr>
          <w:rFonts w:asciiTheme="minorHAnsi" w:hAnsiTheme="minorHAnsi" w:cstheme="minorHAnsi"/>
          <w:szCs w:val="22"/>
        </w:rPr>
        <w:t>e</w:t>
      </w:r>
      <w:r w:rsidRPr="006429EF">
        <w:rPr>
          <w:rFonts w:asciiTheme="minorHAnsi" w:hAnsiTheme="minorHAnsi" w:cstheme="minorHAnsi"/>
          <w:szCs w:val="22"/>
        </w:rPr>
        <w:t xml:space="preserve">  započinje teći danom isteka roka za dostavu ponude, te iznosi  15 dana od dana isteka roka za dostavu ponude.</w:t>
      </w:r>
    </w:p>
    <w:p w14:paraId="7EBC4035" w14:textId="77777777" w:rsidR="006A433E" w:rsidRPr="006429EF" w:rsidRDefault="006A433E" w:rsidP="006A433E">
      <w:pPr>
        <w:jc w:val="both"/>
        <w:rPr>
          <w:rFonts w:asciiTheme="minorHAnsi" w:hAnsiTheme="minorHAnsi" w:cstheme="minorHAnsi"/>
          <w:szCs w:val="22"/>
        </w:rPr>
      </w:pPr>
      <w:r w:rsidRPr="006429EF">
        <w:rPr>
          <w:rFonts w:asciiTheme="minorHAnsi" w:hAnsiTheme="minorHAnsi" w:cstheme="minorHAnsi"/>
          <w:szCs w:val="22"/>
        </w:rPr>
        <w:t xml:space="preserve">Naručitelj  dostavlja Zapisnik o pregledu i ocjeni ponuda koji ujedno sadrži i obavijest –odluku o odabiru, </w:t>
      </w:r>
      <w:r w:rsidR="00542F43" w:rsidRPr="006429EF">
        <w:rPr>
          <w:rFonts w:asciiTheme="minorHAnsi" w:hAnsiTheme="minorHAnsi" w:cstheme="minorHAnsi"/>
          <w:szCs w:val="22"/>
        </w:rPr>
        <w:t>na isti način na koji je i pozvao ponuditelje na dostavu ponuda u ovom postupku.</w:t>
      </w:r>
    </w:p>
    <w:p w14:paraId="16F82060" w14:textId="77777777" w:rsidR="006A433E" w:rsidRPr="006429EF" w:rsidRDefault="006A433E" w:rsidP="006A433E">
      <w:pPr>
        <w:shd w:val="clear" w:color="auto" w:fill="FFFFFF"/>
        <w:tabs>
          <w:tab w:val="left" w:pos="283"/>
        </w:tabs>
        <w:spacing w:line="360" w:lineRule="auto"/>
        <w:ind w:right="11"/>
        <w:jc w:val="both"/>
        <w:rPr>
          <w:rFonts w:asciiTheme="minorHAnsi" w:hAnsiTheme="minorHAnsi" w:cstheme="minorHAnsi"/>
          <w:b/>
          <w:szCs w:val="22"/>
          <w:u w:val="single"/>
        </w:rPr>
      </w:pPr>
      <w:r w:rsidRPr="006429EF">
        <w:rPr>
          <w:rFonts w:asciiTheme="minorHAnsi" w:hAnsiTheme="minorHAnsi" w:cstheme="minorHAnsi"/>
          <w:b/>
          <w:szCs w:val="22"/>
          <w:u w:val="single"/>
        </w:rPr>
        <w:t xml:space="preserve">Protiv odluke o odabiru ili odluke o poništenju nije moguće izjaviti žalbu. </w:t>
      </w:r>
    </w:p>
    <w:p w14:paraId="47FEC4BD" w14:textId="77777777" w:rsidR="006A433E" w:rsidRPr="002E4BA5" w:rsidRDefault="006A433E" w:rsidP="006A433E">
      <w:pPr>
        <w:spacing w:line="276" w:lineRule="auto"/>
        <w:jc w:val="both"/>
        <w:rPr>
          <w:rFonts w:ascii="Calibri" w:hAnsi="Calibri"/>
          <w:szCs w:val="22"/>
        </w:rPr>
      </w:pPr>
      <w:r w:rsidRPr="002E4BA5">
        <w:rPr>
          <w:rFonts w:ascii="Calibri" w:hAnsi="Calibri"/>
          <w:szCs w:val="22"/>
        </w:rPr>
        <w:t>.</w:t>
      </w:r>
    </w:p>
    <w:p w14:paraId="6D67968B" w14:textId="19C53452" w:rsidR="003943E4" w:rsidRPr="002E4BA5" w:rsidRDefault="00143574" w:rsidP="006429EF">
      <w:pPr>
        <w:pStyle w:val="Odlomakpopisa"/>
        <w:jc w:val="center"/>
        <w:rPr>
          <w:rFonts w:ascii="Calibri" w:hAnsi="Calibri"/>
          <w:b/>
          <w:szCs w:val="22"/>
        </w:rPr>
      </w:pPr>
      <w:r w:rsidRPr="002E4BA5">
        <w:rPr>
          <w:rFonts w:ascii="Calibri" w:hAnsi="Calibri"/>
          <w:b/>
          <w:szCs w:val="22"/>
        </w:rPr>
        <w:t>VII.</w:t>
      </w:r>
      <w:r w:rsidR="00E628C5" w:rsidRPr="002E4BA5">
        <w:rPr>
          <w:rFonts w:ascii="Calibri" w:hAnsi="Calibri"/>
          <w:szCs w:val="22"/>
        </w:rPr>
        <w:t xml:space="preserve"> </w:t>
      </w:r>
      <w:r w:rsidR="00E628C5" w:rsidRPr="002E4BA5">
        <w:rPr>
          <w:rFonts w:ascii="Calibri" w:hAnsi="Calibri"/>
          <w:b/>
          <w:szCs w:val="22"/>
        </w:rPr>
        <w:t>OSTALE ODREDBE</w:t>
      </w:r>
    </w:p>
    <w:p w14:paraId="3A07424A" w14:textId="77777777" w:rsidR="00143574" w:rsidRPr="002E4BA5" w:rsidRDefault="003943E4" w:rsidP="00143574">
      <w:pPr>
        <w:pStyle w:val="Odlomakpopisa"/>
        <w:jc w:val="center"/>
        <w:rPr>
          <w:rFonts w:ascii="Calibri" w:hAnsi="Calibri"/>
          <w:b/>
          <w:szCs w:val="22"/>
          <w:highlight w:val="yellow"/>
        </w:rPr>
      </w:pPr>
      <w:r w:rsidRPr="002E4BA5">
        <w:rPr>
          <w:rFonts w:ascii="Calibri" w:hAnsi="Calibri"/>
          <w:b/>
          <w:szCs w:val="22"/>
        </w:rPr>
        <w:t xml:space="preserve"> </w:t>
      </w:r>
    </w:p>
    <w:p w14:paraId="4386EB06" w14:textId="77777777" w:rsidR="00143574" w:rsidRPr="006429EF" w:rsidRDefault="00143574" w:rsidP="00143574">
      <w:pPr>
        <w:jc w:val="both"/>
        <w:rPr>
          <w:rFonts w:asciiTheme="minorHAnsi" w:hAnsiTheme="minorHAnsi" w:cstheme="minorHAnsi"/>
          <w:b/>
          <w:szCs w:val="22"/>
        </w:rPr>
      </w:pPr>
      <w:r w:rsidRPr="006429EF">
        <w:rPr>
          <w:rFonts w:asciiTheme="minorHAnsi" w:hAnsiTheme="minorHAnsi" w:cstheme="minorHAnsi"/>
          <w:b/>
          <w:szCs w:val="22"/>
        </w:rPr>
        <w:t xml:space="preserve">7.1.  Odredbe koje se odnose na </w:t>
      </w:r>
      <w:proofErr w:type="spellStart"/>
      <w:r w:rsidRPr="006429EF">
        <w:rPr>
          <w:rFonts w:asciiTheme="minorHAnsi" w:hAnsiTheme="minorHAnsi" w:cstheme="minorHAnsi"/>
          <w:b/>
          <w:szCs w:val="22"/>
        </w:rPr>
        <w:t>podugovaratelje</w:t>
      </w:r>
      <w:proofErr w:type="spellEnd"/>
      <w:r w:rsidRPr="006429EF">
        <w:rPr>
          <w:rFonts w:asciiTheme="minorHAnsi" w:hAnsiTheme="minorHAnsi" w:cstheme="minorHAnsi"/>
          <w:b/>
          <w:szCs w:val="22"/>
        </w:rPr>
        <w:t xml:space="preserve"> </w:t>
      </w:r>
    </w:p>
    <w:p w14:paraId="29F30C5D" w14:textId="77777777" w:rsidR="00143574" w:rsidRPr="006429EF" w:rsidRDefault="00143574" w:rsidP="00143574">
      <w:pPr>
        <w:jc w:val="both"/>
        <w:rPr>
          <w:rFonts w:asciiTheme="minorHAnsi" w:hAnsiTheme="minorHAnsi" w:cstheme="minorHAnsi"/>
          <w:szCs w:val="22"/>
        </w:rPr>
      </w:pPr>
      <w:r w:rsidRPr="006429EF">
        <w:rPr>
          <w:rFonts w:asciiTheme="minorHAnsi" w:hAnsiTheme="minorHAnsi" w:cstheme="minorHAnsi"/>
          <w:szCs w:val="22"/>
        </w:rPr>
        <w:t xml:space="preserve">Ukoliko gospodarski subjekt namjerava dio ugovora o nabavi dati u podugovor jednom ili više </w:t>
      </w:r>
      <w:proofErr w:type="spellStart"/>
      <w:r w:rsidRPr="006429EF">
        <w:rPr>
          <w:rFonts w:asciiTheme="minorHAnsi" w:hAnsiTheme="minorHAnsi" w:cstheme="minorHAnsi"/>
          <w:szCs w:val="22"/>
        </w:rPr>
        <w:t>podugovaratelja</w:t>
      </w:r>
      <w:proofErr w:type="spellEnd"/>
      <w:r w:rsidRPr="006429EF">
        <w:rPr>
          <w:rFonts w:asciiTheme="minorHAnsi" w:hAnsiTheme="minorHAnsi" w:cstheme="minorHAnsi"/>
          <w:szCs w:val="22"/>
        </w:rPr>
        <w:t>, dužan je u ponudi navesti sljedeće podatke:</w:t>
      </w:r>
    </w:p>
    <w:p w14:paraId="6C2E14B0"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 naziv ili tvrtku, sjedište, OIB (ili nacionalni identifikacijski broj prema zemlji sjedišta</w:t>
      </w:r>
      <w:r w:rsidR="003943E4" w:rsidRPr="006429EF">
        <w:rPr>
          <w:rFonts w:asciiTheme="minorHAnsi" w:hAnsiTheme="minorHAnsi" w:cstheme="minorHAnsi"/>
          <w:szCs w:val="22"/>
        </w:rPr>
        <w:t xml:space="preserve"> </w:t>
      </w:r>
      <w:r w:rsidRPr="006429EF">
        <w:rPr>
          <w:rFonts w:asciiTheme="minorHAnsi" w:hAnsiTheme="minorHAnsi" w:cstheme="minorHAnsi"/>
          <w:szCs w:val="22"/>
        </w:rPr>
        <w:t xml:space="preserve">gospodarskog subjekta, ako je primjenjivo) i broj računa </w:t>
      </w:r>
      <w:proofErr w:type="spellStart"/>
      <w:r w:rsidRPr="006429EF">
        <w:rPr>
          <w:rFonts w:asciiTheme="minorHAnsi" w:hAnsiTheme="minorHAnsi" w:cstheme="minorHAnsi"/>
          <w:szCs w:val="22"/>
        </w:rPr>
        <w:t>podugovaratelja</w:t>
      </w:r>
      <w:proofErr w:type="spellEnd"/>
      <w:r w:rsidRPr="006429EF">
        <w:rPr>
          <w:rFonts w:asciiTheme="minorHAnsi" w:hAnsiTheme="minorHAnsi" w:cstheme="minorHAnsi"/>
          <w:szCs w:val="22"/>
        </w:rPr>
        <w:t>, i</w:t>
      </w:r>
    </w:p>
    <w:p w14:paraId="3EDC9A06"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 predmet, količinu, vrijednost podugovora i postotni dio ugovora o nabavi koji se daje u</w:t>
      </w:r>
      <w:r w:rsidR="003943E4" w:rsidRPr="006429EF">
        <w:rPr>
          <w:rFonts w:asciiTheme="minorHAnsi" w:hAnsiTheme="minorHAnsi" w:cstheme="minorHAnsi"/>
          <w:szCs w:val="22"/>
        </w:rPr>
        <w:t xml:space="preserve"> </w:t>
      </w:r>
      <w:r w:rsidRPr="006429EF">
        <w:rPr>
          <w:rFonts w:asciiTheme="minorHAnsi" w:hAnsiTheme="minorHAnsi" w:cstheme="minorHAnsi"/>
          <w:szCs w:val="22"/>
        </w:rPr>
        <w:t>podugovor.</w:t>
      </w:r>
    </w:p>
    <w:p w14:paraId="300DBC36"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 xml:space="preserve">Sudjelovanje </w:t>
      </w:r>
      <w:proofErr w:type="spellStart"/>
      <w:r w:rsidRPr="006429EF">
        <w:rPr>
          <w:rFonts w:asciiTheme="minorHAnsi" w:hAnsiTheme="minorHAnsi" w:cstheme="minorHAnsi"/>
          <w:szCs w:val="22"/>
        </w:rPr>
        <w:t>podugovaratelja</w:t>
      </w:r>
      <w:proofErr w:type="spellEnd"/>
      <w:r w:rsidRPr="006429EF">
        <w:rPr>
          <w:rFonts w:asciiTheme="minorHAnsi" w:hAnsiTheme="minorHAnsi" w:cstheme="minorHAnsi"/>
          <w:szCs w:val="22"/>
        </w:rPr>
        <w:t xml:space="preserve"> ne utječe na odgovornost odabranog ponuditelja za izvršenje</w:t>
      </w:r>
      <w:r w:rsidR="003943E4" w:rsidRPr="006429EF">
        <w:rPr>
          <w:rFonts w:asciiTheme="minorHAnsi" w:hAnsiTheme="minorHAnsi" w:cstheme="minorHAnsi"/>
          <w:szCs w:val="22"/>
        </w:rPr>
        <w:t xml:space="preserve"> </w:t>
      </w:r>
      <w:r w:rsidRPr="006429EF">
        <w:rPr>
          <w:rFonts w:asciiTheme="minorHAnsi" w:hAnsiTheme="minorHAnsi" w:cstheme="minorHAnsi"/>
          <w:szCs w:val="22"/>
        </w:rPr>
        <w:t>ugovora o nabavi.</w:t>
      </w:r>
    </w:p>
    <w:p w14:paraId="19FA29E7" w14:textId="77777777" w:rsidR="002E4BA5" w:rsidRPr="006429EF" w:rsidRDefault="002E4BA5" w:rsidP="003943E4">
      <w:pPr>
        <w:jc w:val="both"/>
        <w:rPr>
          <w:rFonts w:asciiTheme="minorHAnsi" w:hAnsiTheme="minorHAnsi" w:cstheme="minorHAnsi"/>
          <w:szCs w:val="22"/>
        </w:rPr>
      </w:pPr>
    </w:p>
    <w:p w14:paraId="2D2644EE" w14:textId="77777777" w:rsidR="00143574" w:rsidRPr="006429EF" w:rsidRDefault="003943E4" w:rsidP="003943E4">
      <w:pPr>
        <w:jc w:val="both"/>
        <w:rPr>
          <w:rFonts w:asciiTheme="minorHAnsi" w:hAnsiTheme="minorHAnsi" w:cstheme="minorHAnsi"/>
          <w:b/>
          <w:szCs w:val="22"/>
        </w:rPr>
      </w:pPr>
      <w:r w:rsidRPr="006429EF">
        <w:rPr>
          <w:rFonts w:asciiTheme="minorHAnsi" w:hAnsiTheme="minorHAnsi" w:cstheme="minorHAnsi"/>
          <w:b/>
          <w:szCs w:val="22"/>
        </w:rPr>
        <w:t xml:space="preserve">7.2. </w:t>
      </w:r>
      <w:r w:rsidR="00143574" w:rsidRPr="006429EF">
        <w:rPr>
          <w:rFonts w:asciiTheme="minorHAnsi" w:hAnsiTheme="minorHAnsi" w:cstheme="minorHAnsi"/>
          <w:b/>
          <w:szCs w:val="22"/>
        </w:rPr>
        <w:t xml:space="preserve"> Odredbe koje se odnose na zajednicu gospodarskih subjekata </w:t>
      </w:r>
    </w:p>
    <w:p w14:paraId="302F3946" w14:textId="77777777" w:rsidR="003943E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Zajednička ponuda treba sadržavati naziv i sjedište, adresu i OIB svih gospodarskih</w:t>
      </w:r>
      <w:r w:rsidR="003943E4" w:rsidRPr="006429EF">
        <w:rPr>
          <w:rFonts w:asciiTheme="minorHAnsi" w:hAnsiTheme="minorHAnsi" w:cstheme="minorHAnsi"/>
          <w:szCs w:val="22"/>
        </w:rPr>
        <w:t xml:space="preserve"> </w:t>
      </w:r>
      <w:r w:rsidRPr="006429EF">
        <w:rPr>
          <w:rFonts w:asciiTheme="minorHAnsi" w:hAnsiTheme="minorHAnsi" w:cstheme="minorHAnsi"/>
          <w:szCs w:val="22"/>
        </w:rPr>
        <w:t>subjekata iz Zajedničke ponude, kao i nositelja ponude, te podatke o broju računa, navod o</w:t>
      </w:r>
      <w:r w:rsidR="003943E4" w:rsidRPr="006429EF">
        <w:rPr>
          <w:rFonts w:asciiTheme="minorHAnsi" w:hAnsiTheme="minorHAnsi" w:cstheme="minorHAnsi"/>
          <w:szCs w:val="22"/>
        </w:rPr>
        <w:t xml:space="preserve"> </w:t>
      </w:r>
      <w:r w:rsidRPr="006429EF">
        <w:rPr>
          <w:rFonts w:asciiTheme="minorHAnsi" w:hAnsiTheme="minorHAnsi" w:cstheme="minorHAnsi"/>
          <w:szCs w:val="22"/>
        </w:rPr>
        <w:t>tome je li ponuditelj u sustavu PDV-a, adresu e-pošte, kontakt osobu gospodarskih</w:t>
      </w:r>
      <w:r w:rsidR="003943E4" w:rsidRPr="006429EF">
        <w:rPr>
          <w:rFonts w:asciiTheme="minorHAnsi" w:hAnsiTheme="minorHAnsi" w:cstheme="minorHAnsi"/>
          <w:szCs w:val="22"/>
        </w:rPr>
        <w:t xml:space="preserve"> </w:t>
      </w:r>
      <w:r w:rsidRPr="006429EF">
        <w:rPr>
          <w:rFonts w:asciiTheme="minorHAnsi" w:hAnsiTheme="minorHAnsi" w:cstheme="minorHAnsi"/>
          <w:szCs w:val="22"/>
        </w:rPr>
        <w:t>subjekata, broj telefona i telefaksa</w:t>
      </w:r>
      <w:r w:rsidR="003943E4" w:rsidRPr="006429EF">
        <w:rPr>
          <w:rFonts w:asciiTheme="minorHAnsi" w:hAnsiTheme="minorHAnsi" w:cstheme="minorHAnsi"/>
          <w:szCs w:val="22"/>
        </w:rPr>
        <w:t>.</w:t>
      </w:r>
      <w:r w:rsidRPr="006429EF">
        <w:rPr>
          <w:rFonts w:asciiTheme="minorHAnsi" w:hAnsiTheme="minorHAnsi" w:cstheme="minorHAnsi"/>
          <w:szCs w:val="22"/>
        </w:rPr>
        <w:t xml:space="preserve"> </w:t>
      </w:r>
    </w:p>
    <w:p w14:paraId="1EB511F7"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lastRenderedPageBreak/>
        <w:t xml:space="preserve">U </w:t>
      </w:r>
      <w:r w:rsidR="003943E4" w:rsidRPr="006429EF">
        <w:rPr>
          <w:rFonts w:asciiTheme="minorHAnsi" w:hAnsiTheme="minorHAnsi" w:cstheme="minorHAnsi"/>
          <w:szCs w:val="22"/>
        </w:rPr>
        <w:t>z</w:t>
      </w:r>
      <w:r w:rsidRPr="006429EF">
        <w:rPr>
          <w:rFonts w:asciiTheme="minorHAnsi" w:hAnsiTheme="minorHAnsi" w:cstheme="minorHAnsi"/>
          <w:szCs w:val="22"/>
        </w:rPr>
        <w:t>ajedničkoj ponudi mora biti</w:t>
      </w:r>
      <w:r w:rsidR="003943E4" w:rsidRPr="006429EF">
        <w:rPr>
          <w:rFonts w:asciiTheme="minorHAnsi" w:hAnsiTheme="minorHAnsi" w:cstheme="minorHAnsi"/>
          <w:szCs w:val="22"/>
        </w:rPr>
        <w:t xml:space="preserve"> </w:t>
      </w:r>
      <w:r w:rsidRPr="006429EF">
        <w:rPr>
          <w:rFonts w:asciiTheme="minorHAnsi" w:hAnsiTheme="minorHAnsi" w:cstheme="minorHAnsi"/>
          <w:szCs w:val="22"/>
        </w:rPr>
        <w:t>navedeno koji će dio ugovora o nabavi (predmet, količina, vrijednost i postotni dio)</w:t>
      </w:r>
      <w:r w:rsidR="003943E4" w:rsidRPr="006429EF">
        <w:rPr>
          <w:rFonts w:asciiTheme="minorHAnsi" w:hAnsiTheme="minorHAnsi" w:cstheme="minorHAnsi"/>
          <w:szCs w:val="22"/>
        </w:rPr>
        <w:t xml:space="preserve"> </w:t>
      </w:r>
      <w:r w:rsidRPr="006429EF">
        <w:rPr>
          <w:rFonts w:asciiTheme="minorHAnsi" w:hAnsiTheme="minorHAnsi" w:cstheme="minorHAnsi"/>
          <w:szCs w:val="22"/>
        </w:rPr>
        <w:t>izvršavati pojedini član zajednice gospodarskih subjekata.</w:t>
      </w:r>
    </w:p>
    <w:p w14:paraId="237EFAE9"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Naručitelj će plaćanje vršiti nositelju ponude, ako zajednica gospodarskih subjekata ne</w:t>
      </w:r>
      <w:r w:rsidR="003943E4" w:rsidRPr="006429EF">
        <w:rPr>
          <w:rFonts w:asciiTheme="minorHAnsi" w:hAnsiTheme="minorHAnsi" w:cstheme="minorHAnsi"/>
          <w:szCs w:val="22"/>
        </w:rPr>
        <w:t xml:space="preserve"> </w:t>
      </w:r>
      <w:r w:rsidRPr="006429EF">
        <w:rPr>
          <w:rFonts w:asciiTheme="minorHAnsi" w:hAnsiTheme="minorHAnsi" w:cstheme="minorHAnsi"/>
          <w:szCs w:val="22"/>
        </w:rPr>
        <w:t>odredi drugačije.</w:t>
      </w:r>
    </w:p>
    <w:p w14:paraId="596C8FBD" w14:textId="77777777" w:rsidR="00D50717"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Odgovornost gospodarskih subjekata iz zajedničke ponude je solidarna</w:t>
      </w:r>
      <w:r w:rsidR="00D27A0C" w:rsidRPr="006429EF">
        <w:rPr>
          <w:rFonts w:asciiTheme="minorHAnsi" w:hAnsiTheme="minorHAnsi" w:cstheme="minorHAnsi"/>
          <w:szCs w:val="22"/>
        </w:rPr>
        <w:t>.</w:t>
      </w:r>
    </w:p>
    <w:p w14:paraId="34D3305C" w14:textId="77777777" w:rsidR="003943E4" w:rsidRPr="006429EF" w:rsidRDefault="003943E4" w:rsidP="00143574">
      <w:pPr>
        <w:pStyle w:val="Odlomakpopisa"/>
        <w:jc w:val="both"/>
        <w:rPr>
          <w:rFonts w:asciiTheme="minorHAnsi" w:hAnsiTheme="minorHAnsi" w:cstheme="minorHAnsi"/>
          <w:b/>
          <w:szCs w:val="22"/>
          <w:highlight w:val="yellow"/>
        </w:rPr>
      </w:pPr>
    </w:p>
    <w:p w14:paraId="24F30613" w14:textId="77777777" w:rsidR="00143574" w:rsidRPr="006429EF" w:rsidRDefault="00E628C5" w:rsidP="003943E4">
      <w:pPr>
        <w:jc w:val="both"/>
        <w:rPr>
          <w:rFonts w:asciiTheme="minorHAnsi" w:hAnsiTheme="minorHAnsi" w:cstheme="minorHAnsi"/>
          <w:szCs w:val="22"/>
        </w:rPr>
      </w:pPr>
      <w:r w:rsidRPr="006429EF">
        <w:rPr>
          <w:rFonts w:asciiTheme="minorHAnsi" w:hAnsiTheme="minorHAnsi" w:cstheme="minorHAnsi"/>
          <w:b/>
          <w:szCs w:val="22"/>
        </w:rPr>
        <w:t>7.3.</w:t>
      </w:r>
      <w:r w:rsidR="006A7BD4" w:rsidRPr="006429EF">
        <w:rPr>
          <w:rFonts w:asciiTheme="minorHAnsi" w:hAnsiTheme="minorHAnsi" w:cstheme="minorHAnsi"/>
          <w:b/>
          <w:szCs w:val="22"/>
        </w:rPr>
        <w:t xml:space="preserve"> </w:t>
      </w:r>
      <w:r w:rsidR="003943E4" w:rsidRPr="006429EF">
        <w:rPr>
          <w:rFonts w:asciiTheme="minorHAnsi" w:hAnsiTheme="minorHAnsi" w:cstheme="minorHAnsi"/>
          <w:szCs w:val="22"/>
        </w:rPr>
        <w:t xml:space="preserve"> </w:t>
      </w:r>
      <w:r w:rsidR="00143574" w:rsidRPr="006429EF">
        <w:rPr>
          <w:rFonts w:asciiTheme="minorHAnsi" w:hAnsiTheme="minorHAnsi" w:cstheme="minorHAnsi"/>
          <w:szCs w:val="22"/>
        </w:rPr>
        <w:t>Od ponuditelja se očekuje da pregleda dokumentaciju, uključujući svu tehničku</w:t>
      </w:r>
      <w:r w:rsidR="003943E4" w:rsidRPr="006429EF">
        <w:rPr>
          <w:rFonts w:asciiTheme="minorHAnsi" w:hAnsiTheme="minorHAnsi" w:cstheme="minorHAnsi"/>
          <w:szCs w:val="22"/>
        </w:rPr>
        <w:t xml:space="preserve">  </w:t>
      </w:r>
      <w:r w:rsidR="00143574" w:rsidRPr="006429EF">
        <w:rPr>
          <w:rFonts w:asciiTheme="minorHAnsi" w:hAnsiTheme="minorHAnsi" w:cstheme="minorHAnsi"/>
          <w:szCs w:val="22"/>
        </w:rPr>
        <w:t>dokumentaciju, upute, obrasce i uvjete. Propust da se u ponudi ne prilože sve informacije</w:t>
      </w:r>
      <w:r w:rsidR="003943E4" w:rsidRPr="006429EF">
        <w:rPr>
          <w:rFonts w:asciiTheme="minorHAnsi" w:hAnsiTheme="minorHAnsi" w:cstheme="minorHAnsi"/>
          <w:szCs w:val="22"/>
        </w:rPr>
        <w:t xml:space="preserve"> </w:t>
      </w:r>
      <w:r w:rsidR="00143574" w:rsidRPr="006429EF">
        <w:rPr>
          <w:rFonts w:asciiTheme="minorHAnsi" w:hAnsiTheme="minorHAnsi" w:cstheme="minorHAnsi"/>
          <w:szCs w:val="22"/>
        </w:rPr>
        <w:t xml:space="preserve">tražene u dokumentaciji ili se prilože netočne informacije ili se podnese ponuda koja nije u </w:t>
      </w:r>
      <w:r w:rsidR="003943E4" w:rsidRPr="006429EF">
        <w:rPr>
          <w:rFonts w:asciiTheme="minorHAnsi" w:hAnsiTheme="minorHAnsi" w:cstheme="minorHAnsi"/>
          <w:szCs w:val="22"/>
        </w:rPr>
        <w:t xml:space="preserve"> </w:t>
      </w:r>
      <w:r w:rsidR="00143574" w:rsidRPr="006429EF">
        <w:rPr>
          <w:rFonts w:asciiTheme="minorHAnsi" w:hAnsiTheme="minorHAnsi" w:cstheme="minorHAnsi"/>
          <w:szCs w:val="22"/>
        </w:rPr>
        <w:t>skladu s dokumentacijom u svakom je pogledu rizik za ponuditelja i rezultirat će</w:t>
      </w:r>
      <w:r w:rsidR="003943E4" w:rsidRPr="006429EF">
        <w:rPr>
          <w:rFonts w:asciiTheme="minorHAnsi" w:hAnsiTheme="minorHAnsi" w:cstheme="minorHAnsi"/>
          <w:szCs w:val="22"/>
        </w:rPr>
        <w:t xml:space="preserve"> </w:t>
      </w:r>
      <w:r w:rsidR="00143574" w:rsidRPr="006429EF">
        <w:rPr>
          <w:rFonts w:asciiTheme="minorHAnsi" w:hAnsiTheme="minorHAnsi" w:cstheme="minorHAnsi"/>
          <w:szCs w:val="22"/>
        </w:rPr>
        <w:t>odbacivanjem takve ponude.</w:t>
      </w:r>
    </w:p>
    <w:p w14:paraId="1A3CD9C7" w14:textId="77777777" w:rsidR="003943E4" w:rsidRPr="006429EF" w:rsidRDefault="003943E4" w:rsidP="003943E4">
      <w:pPr>
        <w:jc w:val="both"/>
        <w:rPr>
          <w:rFonts w:asciiTheme="minorHAnsi" w:hAnsiTheme="minorHAnsi" w:cstheme="minorHAnsi"/>
          <w:szCs w:val="22"/>
        </w:rPr>
      </w:pPr>
    </w:p>
    <w:p w14:paraId="2B7B56B9" w14:textId="77777777" w:rsidR="00143574" w:rsidRPr="006429EF" w:rsidRDefault="00143574" w:rsidP="003943E4">
      <w:pPr>
        <w:jc w:val="both"/>
        <w:rPr>
          <w:rFonts w:asciiTheme="minorHAnsi" w:hAnsiTheme="minorHAnsi" w:cstheme="minorHAnsi"/>
          <w:szCs w:val="22"/>
        </w:rPr>
      </w:pPr>
      <w:r w:rsidRPr="006429EF">
        <w:rPr>
          <w:rFonts w:asciiTheme="minorHAnsi" w:hAnsiTheme="minorHAnsi" w:cstheme="minorHAnsi"/>
          <w:szCs w:val="22"/>
        </w:rPr>
        <w:t>Ponuditelj će dokumentaciju o nabavi koristiti isključivo u svrhu izrade ponude i neće je</w:t>
      </w:r>
      <w:r w:rsidR="003943E4" w:rsidRPr="006429EF">
        <w:rPr>
          <w:rFonts w:asciiTheme="minorHAnsi" w:hAnsiTheme="minorHAnsi" w:cstheme="minorHAnsi"/>
          <w:szCs w:val="22"/>
        </w:rPr>
        <w:t xml:space="preserve"> </w:t>
      </w:r>
      <w:r w:rsidRPr="006429EF">
        <w:rPr>
          <w:rFonts w:asciiTheme="minorHAnsi" w:hAnsiTheme="minorHAnsi" w:cstheme="minorHAnsi"/>
          <w:szCs w:val="22"/>
        </w:rPr>
        <w:t>ustupiti drugima i koristiti u druge svrhe.</w:t>
      </w:r>
    </w:p>
    <w:p w14:paraId="35BAD039" w14:textId="77777777" w:rsidR="003943E4" w:rsidRPr="006429EF" w:rsidRDefault="003943E4" w:rsidP="003943E4">
      <w:pPr>
        <w:jc w:val="both"/>
        <w:rPr>
          <w:rFonts w:asciiTheme="minorHAnsi" w:hAnsiTheme="minorHAnsi" w:cstheme="minorHAnsi"/>
          <w:szCs w:val="22"/>
        </w:rPr>
      </w:pPr>
    </w:p>
    <w:p w14:paraId="5AD2EC74" w14:textId="77777777" w:rsidR="00D50717" w:rsidRPr="006429EF" w:rsidRDefault="00143574" w:rsidP="003943E4">
      <w:pPr>
        <w:jc w:val="both"/>
        <w:rPr>
          <w:rFonts w:asciiTheme="minorHAnsi" w:hAnsiTheme="minorHAnsi" w:cstheme="minorHAnsi"/>
          <w:b/>
          <w:szCs w:val="22"/>
        </w:rPr>
      </w:pPr>
      <w:r w:rsidRPr="006429EF">
        <w:rPr>
          <w:rFonts w:asciiTheme="minorHAnsi" w:hAnsiTheme="minorHAnsi" w:cstheme="minorHAnsi"/>
          <w:b/>
          <w:szCs w:val="22"/>
        </w:rPr>
        <w:t>Sukladno članku 12. stavak 1. i članku 15., ovaj postupak ne podliježe odredbama</w:t>
      </w:r>
      <w:r w:rsidR="003943E4" w:rsidRPr="006429EF">
        <w:rPr>
          <w:rFonts w:asciiTheme="minorHAnsi" w:hAnsiTheme="minorHAnsi" w:cstheme="minorHAnsi"/>
          <w:b/>
          <w:szCs w:val="22"/>
        </w:rPr>
        <w:t xml:space="preserve"> </w:t>
      </w:r>
      <w:r w:rsidRPr="006429EF">
        <w:rPr>
          <w:rFonts w:asciiTheme="minorHAnsi" w:hAnsiTheme="minorHAnsi" w:cstheme="minorHAnsi"/>
          <w:b/>
          <w:szCs w:val="22"/>
        </w:rPr>
        <w:t>Zakona o javnoj nabavi (NN 120/16).</w:t>
      </w:r>
    </w:p>
    <w:p w14:paraId="68C5FE7F" w14:textId="77777777" w:rsidR="00143574" w:rsidRPr="006429EF" w:rsidRDefault="00143574" w:rsidP="00143574">
      <w:pPr>
        <w:pStyle w:val="Odlomakpopisa"/>
        <w:jc w:val="both"/>
        <w:rPr>
          <w:rFonts w:asciiTheme="minorHAnsi" w:hAnsiTheme="minorHAnsi" w:cstheme="minorHAnsi"/>
          <w:szCs w:val="22"/>
        </w:rPr>
      </w:pPr>
    </w:p>
    <w:p w14:paraId="0EC13E9B" w14:textId="77777777" w:rsidR="003943E4" w:rsidRPr="006429EF" w:rsidRDefault="00E628C5" w:rsidP="003943E4">
      <w:pPr>
        <w:pStyle w:val="Naslov2"/>
        <w:rPr>
          <w:rFonts w:asciiTheme="minorHAnsi" w:hAnsiTheme="minorHAnsi" w:cstheme="minorHAnsi"/>
          <w:szCs w:val="22"/>
          <w:u w:val="none"/>
        </w:rPr>
      </w:pPr>
      <w:bookmarkStart w:id="10" w:name="_Toc321392608"/>
      <w:bookmarkStart w:id="11" w:name="_Toc360088028"/>
      <w:bookmarkStart w:id="12" w:name="_Toc374463801"/>
      <w:r w:rsidRPr="006429EF">
        <w:rPr>
          <w:rFonts w:asciiTheme="minorHAnsi" w:hAnsiTheme="minorHAnsi" w:cstheme="minorHAnsi"/>
          <w:szCs w:val="22"/>
          <w:u w:val="none"/>
        </w:rPr>
        <w:t>7.4.</w:t>
      </w:r>
      <w:r w:rsidR="003943E4" w:rsidRPr="006429EF">
        <w:rPr>
          <w:rFonts w:asciiTheme="minorHAnsi" w:hAnsiTheme="minorHAnsi" w:cstheme="minorHAnsi"/>
          <w:szCs w:val="22"/>
          <w:u w:val="none"/>
        </w:rPr>
        <w:t xml:space="preserve"> Tajnost dokumentacije gospodarskih subjekata</w:t>
      </w:r>
      <w:bookmarkEnd w:id="10"/>
      <w:bookmarkEnd w:id="11"/>
      <w:r w:rsidR="003943E4" w:rsidRPr="006429EF">
        <w:rPr>
          <w:rFonts w:asciiTheme="minorHAnsi" w:hAnsiTheme="minorHAnsi" w:cstheme="minorHAnsi"/>
          <w:szCs w:val="22"/>
          <w:u w:val="none"/>
        </w:rPr>
        <w:t>:</w:t>
      </w:r>
      <w:bookmarkEnd w:id="12"/>
    </w:p>
    <w:p w14:paraId="268B8C70" w14:textId="77777777" w:rsidR="003943E4" w:rsidRPr="006429EF" w:rsidRDefault="003943E4" w:rsidP="003943E4">
      <w:pPr>
        <w:jc w:val="both"/>
        <w:rPr>
          <w:rFonts w:asciiTheme="minorHAnsi" w:hAnsiTheme="minorHAnsi" w:cstheme="minorHAnsi"/>
          <w:szCs w:val="22"/>
        </w:rPr>
      </w:pPr>
      <w:r w:rsidRPr="006429EF">
        <w:rPr>
          <w:rFonts w:asciiTheme="minorHAnsi" w:hAnsiTheme="minorHAnsi" w:cstheme="minorHAnsi"/>
          <w:szCs w:val="22"/>
        </w:rPr>
        <w:t>Ako gospodarski subjekt označava određene podatke iz ponude poslovnom tajnom, obvezan je u ponudi navesti pravnu osnovu na temelju kojih su ti podaci tajni.</w:t>
      </w:r>
    </w:p>
    <w:p w14:paraId="52976D24" w14:textId="77777777" w:rsidR="003943E4" w:rsidRPr="006429EF" w:rsidRDefault="003943E4" w:rsidP="003943E4">
      <w:pPr>
        <w:jc w:val="both"/>
        <w:rPr>
          <w:rFonts w:asciiTheme="minorHAnsi" w:hAnsiTheme="minorHAnsi" w:cstheme="minorHAnsi"/>
          <w:szCs w:val="22"/>
        </w:rPr>
      </w:pPr>
      <w:r w:rsidRPr="006429EF">
        <w:rPr>
          <w:rFonts w:asciiTheme="minorHAnsi" w:hAnsiTheme="minorHAnsi" w:cstheme="minorHAnsi"/>
          <w:szCs w:val="22"/>
        </w:rPr>
        <w:t>Gospodarski subjekt ne smiju označiti tajnim podatke o cijenama stavki (jediničnim cijenama), iznosima pojedine stavke, cijeni ponude te podatke iz ponude u vezi s kriterijima za odabir ekonomski najpovoljnije ponude.</w:t>
      </w:r>
    </w:p>
    <w:p w14:paraId="1642F0B9" w14:textId="77777777" w:rsidR="003943E4" w:rsidRPr="006429EF" w:rsidRDefault="003943E4" w:rsidP="003943E4">
      <w:pPr>
        <w:jc w:val="right"/>
        <w:rPr>
          <w:rFonts w:asciiTheme="minorHAnsi" w:hAnsiTheme="minorHAnsi" w:cstheme="minorHAnsi"/>
          <w:b/>
          <w:szCs w:val="22"/>
        </w:rPr>
      </w:pPr>
    </w:p>
    <w:p w14:paraId="2119993D" w14:textId="77777777" w:rsidR="003943E4" w:rsidRPr="006429EF" w:rsidRDefault="003943E4" w:rsidP="003943E4">
      <w:pPr>
        <w:jc w:val="right"/>
        <w:rPr>
          <w:rFonts w:asciiTheme="minorHAnsi" w:hAnsiTheme="minorHAnsi" w:cstheme="minorHAnsi"/>
          <w:b/>
          <w:szCs w:val="22"/>
        </w:rPr>
      </w:pPr>
      <w:r w:rsidRPr="006429EF">
        <w:rPr>
          <w:rFonts w:asciiTheme="minorHAnsi" w:hAnsiTheme="minorHAnsi" w:cstheme="minorHAnsi"/>
          <w:b/>
          <w:szCs w:val="22"/>
        </w:rPr>
        <w:t>Pula Herculanea d.o.o.</w:t>
      </w:r>
    </w:p>
    <w:bookmarkEnd w:id="7"/>
    <w:bookmarkEnd w:id="8"/>
    <w:p w14:paraId="6E187D31" w14:textId="6C076225" w:rsidR="006A7BD4" w:rsidRPr="006429EF" w:rsidRDefault="006429EF" w:rsidP="006429EF">
      <w:pPr>
        <w:jc w:val="center"/>
        <w:rPr>
          <w:rFonts w:asciiTheme="minorHAnsi" w:hAnsiTheme="minorHAnsi" w:cstheme="minorHAnsi"/>
          <w:b/>
          <w:szCs w:val="22"/>
        </w:rPr>
      </w:pPr>
      <w:r>
        <w:rPr>
          <w:rFonts w:asciiTheme="minorHAnsi" w:hAnsiTheme="minorHAnsi" w:cstheme="minorHAnsi"/>
          <w:b/>
          <w:szCs w:val="22"/>
        </w:rPr>
        <w:t xml:space="preserve">                                                                                                                                            </w:t>
      </w:r>
      <w:r w:rsidR="00F30A51" w:rsidRPr="006429EF">
        <w:rPr>
          <w:rFonts w:asciiTheme="minorHAnsi" w:hAnsiTheme="minorHAnsi" w:cstheme="minorHAnsi"/>
          <w:b/>
          <w:szCs w:val="22"/>
        </w:rPr>
        <w:t xml:space="preserve"> Stručno povjerenstvo</w:t>
      </w:r>
    </w:p>
    <w:p w14:paraId="3C87BE4E" w14:textId="77777777" w:rsidR="00D81417" w:rsidRPr="006429EF" w:rsidRDefault="00D81417" w:rsidP="006A7BD4">
      <w:pPr>
        <w:rPr>
          <w:rFonts w:asciiTheme="minorHAnsi" w:hAnsiTheme="minorHAnsi" w:cstheme="minorHAnsi"/>
          <w:b/>
          <w:szCs w:val="22"/>
        </w:rPr>
      </w:pPr>
    </w:p>
    <w:p w14:paraId="3E9C99C4" w14:textId="77777777" w:rsidR="00D81417" w:rsidRPr="006429EF" w:rsidRDefault="00D81417" w:rsidP="006A7BD4">
      <w:pPr>
        <w:rPr>
          <w:rFonts w:asciiTheme="minorHAnsi" w:hAnsiTheme="minorHAnsi" w:cstheme="minorHAnsi"/>
          <w:b/>
          <w:szCs w:val="22"/>
        </w:rPr>
      </w:pPr>
    </w:p>
    <w:p w14:paraId="18C3CF78" w14:textId="77777777" w:rsidR="00D81417" w:rsidRPr="006429EF" w:rsidRDefault="00D81417" w:rsidP="006A7BD4">
      <w:pPr>
        <w:rPr>
          <w:rFonts w:asciiTheme="minorHAnsi" w:hAnsiTheme="minorHAnsi" w:cstheme="minorHAnsi"/>
          <w:b/>
          <w:szCs w:val="22"/>
        </w:rPr>
      </w:pPr>
    </w:p>
    <w:p w14:paraId="2AFAEB36" w14:textId="77777777" w:rsidR="000610D4" w:rsidRPr="006429EF" w:rsidRDefault="000610D4" w:rsidP="006A7BD4">
      <w:pPr>
        <w:rPr>
          <w:rFonts w:asciiTheme="minorHAnsi" w:hAnsiTheme="minorHAnsi" w:cstheme="minorHAnsi"/>
          <w:b/>
          <w:szCs w:val="22"/>
        </w:rPr>
      </w:pPr>
    </w:p>
    <w:p w14:paraId="771E4E6E" w14:textId="77777777" w:rsidR="000610D4" w:rsidRPr="006429EF" w:rsidRDefault="000610D4" w:rsidP="006A7BD4">
      <w:pPr>
        <w:rPr>
          <w:rFonts w:asciiTheme="minorHAnsi" w:hAnsiTheme="minorHAnsi" w:cstheme="minorHAnsi"/>
          <w:b/>
          <w:szCs w:val="22"/>
        </w:rPr>
      </w:pPr>
    </w:p>
    <w:p w14:paraId="60B3CDAA" w14:textId="77777777" w:rsidR="000610D4" w:rsidRDefault="000610D4" w:rsidP="006A7BD4">
      <w:pPr>
        <w:rPr>
          <w:rFonts w:asciiTheme="minorHAnsi" w:hAnsiTheme="minorHAnsi"/>
          <w:b/>
          <w:szCs w:val="22"/>
        </w:rPr>
      </w:pPr>
    </w:p>
    <w:p w14:paraId="6CE5EEC3" w14:textId="77777777" w:rsidR="000610D4" w:rsidRPr="002E4BA5" w:rsidRDefault="000610D4" w:rsidP="006A7BD4">
      <w:pPr>
        <w:rPr>
          <w:rFonts w:asciiTheme="minorHAnsi" w:hAnsiTheme="minorHAnsi"/>
          <w:b/>
          <w:szCs w:val="22"/>
        </w:rPr>
      </w:pPr>
    </w:p>
    <w:p w14:paraId="4C05A048" w14:textId="77777777" w:rsidR="00D81417" w:rsidRPr="002E4BA5" w:rsidRDefault="00D81417" w:rsidP="006A7BD4">
      <w:pPr>
        <w:rPr>
          <w:rFonts w:asciiTheme="minorHAnsi" w:hAnsiTheme="minorHAnsi"/>
          <w:b/>
          <w:szCs w:val="22"/>
        </w:rPr>
      </w:pPr>
    </w:p>
    <w:p w14:paraId="04CA6EB0" w14:textId="77777777" w:rsidR="000610D4" w:rsidRDefault="000610D4" w:rsidP="006A7BD4">
      <w:pPr>
        <w:rPr>
          <w:rFonts w:asciiTheme="minorHAnsi" w:hAnsiTheme="minorHAnsi"/>
          <w:b/>
          <w:szCs w:val="22"/>
        </w:rPr>
      </w:pPr>
    </w:p>
    <w:p w14:paraId="650507B0" w14:textId="446EF9E7" w:rsidR="000610D4" w:rsidRDefault="000610D4" w:rsidP="006A7BD4">
      <w:pPr>
        <w:rPr>
          <w:rFonts w:asciiTheme="minorHAnsi" w:hAnsiTheme="minorHAnsi"/>
          <w:b/>
          <w:szCs w:val="22"/>
        </w:rPr>
      </w:pPr>
    </w:p>
    <w:p w14:paraId="7075E1AA" w14:textId="755F3349" w:rsidR="006429EF" w:rsidRDefault="006429EF" w:rsidP="006A7BD4">
      <w:pPr>
        <w:rPr>
          <w:rFonts w:asciiTheme="minorHAnsi" w:hAnsiTheme="minorHAnsi"/>
          <w:b/>
          <w:szCs w:val="22"/>
        </w:rPr>
      </w:pPr>
    </w:p>
    <w:p w14:paraId="603F7386" w14:textId="7D3FCD31" w:rsidR="006429EF" w:rsidRDefault="006429EF" w:rsidP="006A7BD4">
      <w:pPr>
        <w:rPr>
          <w:rFonts w:asciiTheme="minorHAnsi" w:hAnsiTheme="minorHAnsi"/>
          <w:b/>
          <w:szCs w:val="22"/>
        </w:rPr>
      </w:pPr>
    </w:p>
    <w:p w14:paraId="13AFD820" w14:textId="5C02F8E6" w:rsidR="006429EF" w:rsidRDefault="006429EF" w:rsidP="006A7BD4">
      <w:pPr>
        <w:rPr>
          <w:rFonts w:asciiTheme="minorHAnsi" w:hAnsiTheme="minorHAnsi"/>
          <w:b/>
          <w:szCs w:val="22"/>
        </w:rPr>
      </w:pPr>
    </w:p>
    <w:p w14:paraId="79136F03" w14:textId="7996AFA9" w:rsidR="006429EF" w:rsidRDefault="006429EF" w:rsidP="006A7BD4">
      <w:pPr>
        <w:rPr>
          <w:rFonts w:asciiTheme="minorHAnsi" w:hAnsiTheme="minorHAnsi"/>
          <w:b/>
          <w:szCs w:val="22"/>
        </w:rPr>
      </w:pPr>
    </w:p>
    <w:p w14:paraId="24DDE40D" w14:textId="6F8291B9" w:rsidR="006429EF" w:rsidRDefault="006429EF" w:rsidP="006A7BD4">
      <w:pPr>
        <w:rPr>
          <w:rFonts w:asciiTheme="minorHAnsi" w:hAnsiTheme="minorHAnsi"/>
          <w:b/>
          <w:szCs w:val="22"/>
        </w:rPr>
      </w:pPr>
    </w:p>
    <w:p w14:paraId="7F1D5F96" w14:textId="24E90796" w:rsidR="006429EF" w:rsidRDefault="006429EF" w:rsidP="006A7BD4">
      <w:pPr>
        <w:rPr>
          <w:rFonts w:asciiTheme="minorHAnsi" w:hAnsiTheme="minorHAnsi"/>
          <w:b/>
          <w:szCs w:val="22"/>
        </w:rPr>
      </w:pPr>
    </w:p>
    <w:p w14:paraId="1AD4D658" w14:textId="722FA111" w:rsidR="006429EF" w:rsidRDefault="006429EF" w:rsidP="006A7BD4">
      <w:pPr>
        <w:rPr>
          <w:rFonts w:asciiTheme="minorHAnsi" w:hAnsiTheme="minorHAnsi"/>
          <w:b/>
          <w:szCs w:val="22"/>
        </w:rPr>
      </w:pPr>
    </w:p>
    <w:p w14:paraId="284304BC" w14:textId="2E196801" w:rsidR="006429EF" w:rsidRDefault="006429EF" w:rsidP="006A7BD4">
      <w:pPr>
        <w:rPr>
          <w:rFonts w:asciiTheme="minorHAnsi" w:hAnsiTheme="minorHAnsi"/>
          <w:b/>
          <w:szCs w:val="22"/>
        </w:rPr>
      </w:pPr>
    </w:p>
    <w:p w14:paraId="1FB7C1B0" w14:textId="678E2FD0" w:rsidR="006429EF" w:rsidRDefault="006429EF" w:rsidP="006A7BD4">
      <w:pPr>
        <w:rPr>
          <w:rFonts w:asciiTheme="minorHAnsi" w:hAnsiTheme="minorHAnsi"/>
          <w:b/>
          <w:szCs w:val="22"/>
        </w:rPr>
      </w:pPr>
    </w:p>
    <w:p w14:paraId="54CD2537" w14:textId="5D1982F9" w:rsidR="006429EF" w:rsidRDefault="006429EF" w:rsidP="006A7BD4">
      <w:pPr>
        <w:rPr>
          <w:rFonts w:asciiTheme="minorHAnsi" w:hAnsiTheme="minorHAnsi"/>
          <w:b/>
          <w:szCs w:val="22"/>
        </w:rPr>
      </w:pPr>
    </w:p>
    <w:p w14:paraId="36C27C0D" w14:textId="5E1DC049" w:rsidR="006429EF" w:rsidRDefault="006429EF" w:rsidP="006A7BD4">
      <w:pPr>
        <w:rPr>
          <w:rFonts w:asciiTheme="minorHAnsi" w:hAnsiTheme="minorHAnsi"/>
          <w:b/>
          <w:szCs w:val="22"/>
        </w:rPr>
      </w:pPr>
    </w:p>
    <w:p w14:paraId="366687E3" w14:textId="1677E15D" w:rsidR="006429EF" w:rsidRDefault="006429EF" w:rsidP="006A7BD4">
      <w:pPr>
        <w:rPr>
          <w:rFonts w:asciiTheme="minorHAnsi" w:hAnsiTheme="minorHAnsi"/>
          <w:b/>
          <w:szCs w:val="22"/>
        </w:rPr>
      </w:pPr>
    </w:p>
    <w:p w14:paraId="100D74B8" w14:textId="6F4378B4" w:rsidR="006429EF" w:rsidRDefault="006429EF" w:rsidP="006A7BD4">
      <w:pPr>
        <w:rPr>
          <w:rFonts w:asciiTheme="minorHAnsi" w:hAnsiTheme="minorHAnsi"/>
          <w:b/>
          <w:szCs w:val="22"/>
        </w:rPr>
      </w:pPr>
    </w:p>
    <w:p w14:paraId="0A7A84A2" w14:textId="193EFC6B" w:rsidR="006429EF" w:rsidRDefault="006429EF" w:rsidP="006A7BD4">
      <w:pPr>
        <w:rPr>
          <w:rFonts w:asciiTheme="minorHAnsi" w:hAnsiTheme="minorHAnsi"/>
          <w:b/>
          <w:szCs w:val="22"/>
        </w:rPr>
      </w:pPr>
    </w:p>
    <w:p w14:paraId="206645E0" w14:textId="0E937446" w:rsidR="006429EF" w:rsidRDefault="006429EF" w:rsidP="006A7BD4">
      <w:pPr>
        <w:rPr>
          <w:rFonts w:asciiTheme="minorHAnsi" w:hAnsiTheme="minorHAnsi"/>
          <w:b/>
          <w:szCs w:val="22"/>
        </w:rPr>
      </w:pPr>
    </w:p>
    <w:p w14:paraId="49E0695C" w14:textId="4136D6A6" w:rsidR="006429EF" w:rsidRDefault="006429EF" w:rsidP="006A7BD4">
      <w:pPr>
        <w:rPr>
          <w:rFonts w:asciiTheme="minorHAnsi" w:hAnsiTheme="minorHAnsi"/>
          <w:b/>
          <w:szCs w:val="22"/>
        </w:rPr>
      </w:pPr>
    </w:p>
    <w:p w14:paraId="6FD56B2E" w14:textId="697DAB7C" w:rsidR="006429EF" w:rsidRDefault="006429EF" w:rsidP="006A7BD4">
      <w:pPr>
        <w:rPr>
          <w:rFonts w:asciiTheme="minorHAnsi" w:hAnsiTheme="minorHAnsi"/>
          <w:b/>
          <w:szCs w:val="22"/>
        </w:rPr>
      </w:pPr>
    </w:p>
    <w:p w14:paraId="1528A3EB" w14:textId="5325291D" w:rsidR="006429EF" w:rsidRDefault="006429EF" w:rsidP="006A7BD4">
      <w:pPr>
        <w:rPr>
          <w:rFonts w:asciiTheme="minorHAnsi" w:hAnsiTheme="minorHAnsi"/>
          <w:b/>
          <w:szCs w:val="22"/>
        </w:rPr>
      </w:pPr>
    </w:p>
    <w:p w14:paraId="2592C161" w14:textId="77777777" w:rsidR="006429EF" w:rsidRDefault="006429EF" w:rsidP="006A7BD4">
      <w:pPr>
        <w:rPr>
          <w:rFonts w:asciiTheme="minorHAnsi" w:hAnsiTheme="minorHAnsi"/>
          <w:b/>
          <w:szCs w:val="22"/>
        </w:rPr>
      </w:pPr>
    </w:p>
    <w:p w14:paraId="0D04DC28" w14:textId="77777777" w:rsidR="006A7BD4" w:rsidRPr="006A7BD4" w:rsidRDefault="006A7BD4" w:rsidP="006A7BD4">
      <w:pPr>
        <w:shd w:val="clear" w:color="auto" w:fill="BFBFBF" w:themeFill="background1" w:themeFillShade="BF"/>
        <w:jc w:val="center"/>
        <w:rPr>
          <w:rFonts w:asciiTheme="minorHAnsi" w:hAnsiTheme="minorHAnsi"/>
          <w:b/>
        </w:rPr>
      </w:pPr>
      <w:r w:rsidRPr="006A7BD4">
        <w:rPr>
          <w:rFonts w:asciiTheme="minorHAnsi" w:hAnsiTheme="minorHAnsi"/>
          <w:b/>
        </w:rPr>
        <w:t xml:space="preserve">PONUDBENI LIST </w:t>
      </w:r>
    </w:p>
    <w:p w14:paraId="0E7EAF9E" w14:textId="77777777" w:rsidR="006A7BD4" w:rsidRPr="006A7BD4" w:rsidRDefault="006A7BD4" w:rsidP="006A7BD4">
      <w:pPr>
        <w:jc w:val="both"/>
        <w:rPr>
          <w:rFonts w:asciiTheme="minorHAnsi" w:hAnsiTheme="minorHAnsi"/>
          <w:b/>
        </w:rPr>
      </w:pPr>
    </w:p>
    <w:p w14:paraId="2D240602" w14:textId="77777777" w:rsidR="006A7BD4" w:rsidRPr="006A7BD4" w:rsidRDefault="006A7BD4" w:rsidP="006A7BD4">
      <w:pPr>
        <w:jc w:val="both"/>
        <w:rPr>
          <w:rFonts w:asciiTheme="minorHAnsi" w:hAnsiTheme="minorHAnsi"/>
          <w:b/>
        </w:rPr>
      </w:pPr>
      <w:r w:rsidRPr="006A7BD4">
        <w:rPr>
          <w:rFonts w:asciiTheme="minorHAnsi" w:hAnsiTheme="minorHAnsi"/>
          <w:b/>
        </w:rPr>
        <w:t>1.Naziv i sjedište naručitelja;</w:t>
      </w:r>
    </w:p>
    <w:p w14:paraId="5A074AC0" w14:textId="77777777" w:rsidR="006A7BD4" w:rsidRPr="006A7BD4" w:rsidRDefault="006A7BD4" w:rsidP="006A7BD4">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14:paraId="64CB814A" w14:textId="77777777" w:rsidR="006A7BD4" w:rsidRPr="006A7BD4" w:rsidRDefault="00C72DF9" w:rsidP="006A7BD4">
      <w:pPr>
        <w:shd w:val="clear" w:color="auto" w:fill="BFBFBF" w:themeFill="background1" w:themeFillShade="BF"/>
        <w:jc w:val="both"/>
        <w:rPr>
          <w:rFonts w:asciiTheme="minorHAnsi" w:hAnsiTheme="minorHAnsi"/>
          <w:b/>
        </w:rPr>
      </w:pPr>
      <w:r>
        <w:rPr>
          <w:rFonts w:asciiTheme="minorHAnsi" w:hAnsiTheme="minorHAnsi"/>
          <w:b/>
        </w:rPr>
        <w:t>2.Podaci o ponuditelju:</w:t>
      </w:r>
    </w:p>
    <w:p w14:paraId="6E2BD00B" w14:textId="77777777" w:rsidR="006A7BD4" w:rsidRPr="006A7BD4" w:rsidRDefault="006A7BD4" w:rsidP="006A7BD4">
      <w:pPr>
        <w:jc w:val="both"/>
        <w:rPr>
          <w:rFonts w:asciiTheme="minorHAnsi" w:hAnsiTheme="minorHAnsi"/>
          <w:b/>
        </w:rPr>
      </w:pPr>
      <w:r w:rsidRPr="006A7BD4">
        <w:rPr>
          <w:rFonts w:asciiTheme="minorHAnsi" w:hAnsiTheme="minorHAnsi"/>
          <w:b/>
        </w:rPr>
        <w:t>2.1. Naziv ponuditelja:_______________________________________________________</w:t>
      </w:r>
    </w:p>
    <w:p w14:paraId="21D91FDF" w14:textId="77777777" w:rsidR="006A7BD4" w:rsidRPr="006A7BD4" w:rsidRDefault="006A7BD4" w:rsidP="006A7BD4">
      <w:pPr>
        <w:jc w:val="both"/>
        <w:rPr>
          <w:rFonts w:asciiTheme="minorHAnsi" w:hAnsiTheme="minorHAnsi"/>
          <w:b/>
        </w:rPr>
      </w:pPr>
      <w:r w:rsidRPr="006A7BD4">
        <w:rPr>
          <w:rFonts w:asciiTheme="minorHAnsi" w:hAnsiTheme="minorHAnsi"/>
          <w:b/>
        </w:rPr>
        <w:t>__________________________________________________________________________</w:t>
      </w:r>
    </w:p>
    <w:p w14:paraId="21A87AD1" w14:textId="77777777" w:rsidR="006A7BD4" w:rsidRPr="0037024A" w:rsidRDefault="006A7BD4" w:rsidP="006A7BD4">
      <w:pPr>
        <w:jc w:val="both"/>
        <w:rPr>
          <w:rFonts w:asciiTheme="minorHAnsi" w:hAnsiTheme="minorHAnsi"/>
        </w:rPr>
      </w:pPr>
      <w:r w:rsidRPr="0037024A">
        <w:rPr>
          <w:rFonts w:asciiTheme="minorHAnsi" w:hAnsiTheme="minorHAnsi"/>
        </w:rPr>
        <w:t>Sjedište ponuditelja;________________________________________________________</w:t>
      </w:r>
    </w:p>
    <w:p w14:paraId="577C5E5E" w14:textId="77777777" w:rsidR="006A7BD4" w:rsidRPr="0037024A" w:rsidRDefault="006A7BD4" w:rsidP="006A7BD4">
      <w:pPr>
        <w:jc w:val="both"/>
        <w:rPr>
          <w:rFonts w:asciiTheme="minorHAnsi" w:hAnsiTheme="minorHAnsi"/>
        </w:rPr>
      </w:pPr>
      <w:r w:rsidRPr="0037024A">
        <w:rPr>
          <w:rFonts w:asciiTheme="minorHAnsi" w:hAnsiTheme="minorHAnsi"/>
        </w:rPr>
        <w:t>Adresa ponuditelja;_________________________________________________________</w:t>
      </w:r>
    </w:p>
    <w:p w14:paraId="593D3010" w14:textId="77777777" w:rsidR="006A7BD4" w:rsidRPr="0037024A" w:rsidRDefault="006A7BD4" w:rsidP="006A7BD4">
      <w:pPr>
        <w:jc w:val="both"/>
        <w:rPr>
          <w:rFonts w:asciiTheme="minorHAnsi" w:hAnsiTheme="minorHAnsi"/>
        </w:rPr>
      </w:pPr>
      <w:r w:rsidRPr="0037024A">
        <w:rPr>
          <w:rFonts w:asciiTheme="minorHAnsi" w:hAnsiTheme="minorHAnsi"/>
        </w:rPr>
        <w:t>OIB;______________________________________________________________________</w:t>
      </w:r>
    </w:p>
    <w:p w14:paraId="1B69AF94" w14:textId="77777777" w:rsidR="006A7BD4" w:rsidRPr="0037024A" w:rsidRDefault="006A7BD4" w:rsidP="006A7BD4">
      <w:pPr>
        <w:jc w:val="both"/>
        <w:rPr>
          <w:rFonts w:asciiTheme="minorHAnsi" w:hAnsiTheme="minorHAnsi"/>
        </w:rPr>
      </w:pPr>
      <w:r w:rsidRPr="0037024A">
        <w:rPr>
          <w:rFonts w:asciiTheme="minorHAnsi" w:hAnsiTheme="minorHAnsi"/>
        </w:rPr>
        <w:t>Broj računa;_______________________________________________________________</w:t>
      </w:r>
    </w:p>
    <w:p w14:paraId="40818B78" w14:textId="77777777" w:rsidR="006A7BD4" w:rsidRPr="0037024A" w:rsidRDefault="006A7BD4" w:rsidP="006A7BD4">
      <w:pPr>
        <w:jc w:val="both"/>
        <w:rPr>
          <w:rFonts w:asciiTheme="minorHAnsi" w:hAnsiTheme="minorHAnsi"/>
        </w:rPr>
      </w:pPr>
      <w:r w:rsidRPr="0037024A">
        <w:rPr>
          <w:rFonts w:asciiTheme="minorHAnsi" w:hAnsiTheme="minorHAnsi"/>
        </w:rPr>
        <w:t>Navod o tome je li ponuditelj u sustavu PDV-a;__________________________________</w:t>
      </w:r>
    </w:p>
    <w:p w14:paraId="44D0581B" w14:textId="77777777" w:rsidR="006A7BD4" w:rsidRPr="0037024A" w:rsidRDefault="006A7BD4" w:rsidP="006A7BD4">
      <w:pPr>
        <w:jc w:val="both"/>
        <w:rPr>
          <w:rFonts w:asciiTheme="minorHAnsi" w:hAnsiTheme="minorHAnsi"/>
        </w:rPr>
      </w:pPr>
      <w:r w:rsidRPr="0037024A">
        <w:rPr>
          <w:rFonts w:asciiTheme="minorHAnsi" w:hAnsiTheme="minorHAnsi"/>
        </w:rPr>
        <w:t>Adresa za dostavu pošte;____________________________________________________</w:t>
      </w:r>
    </w:p>
    <w:p w14:paraId="07D0D1AA"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71080FAA" w14:textId="77777777" w:rsidR="006A7BD4" w:rsidRPr="0037024A" w:rsidRDefault="006A7BD4" w:rsidP="006A7BD4">
      <w:pPr>
        <w:jc w:val="both"/>
        <w:rPr>
          <w:rFonts w:asciiTheme="minorHAnsi" w:hAnsiTheme="minorHAnsi"/>
        </w:rPr>
      </w:pPr>
      <w:r w:rsidRPr="0037024A">
        <w:rPr>
          <w:rFonts w:asciiTheme="minorHAnsi" w:hAnsiTheme="minorHAnsi"/>
        </w:rPr>
        <w:t>Adresa e-pošte;____________________________________________________________</w:t>
      </w:r>
    </w:p>
    <w:p w14:paraId="5D4DF3B4" w14:textId="77777777" w:rsidR="006A7BD4" w:rsidRPr="0037024A" w:rsidRDefault="006A7BD4" w:rsidP="006A7BD4">
      <w:pPr>
        <w:jc w:val="both"/>
        <w:rPr>
          <w:rFonts w:asciiTheme="minorHAnsi" w:hAnsiTheme="minorHAnsi"/>
        </w:rPr>
      </w:pPr>
      <w:r w:rsidRPr="0037024A">
        <w:rPr>
          <w:rFonts w:asciiTheme="minorHAnsi" w:hAnsiTheme="minorHAnsi"/>
        </w:rPr>
        <w:t>Kontakt osoba ponuditelja;__________________________________________________</w:t>
      </w:r>
    </w:p>
    <w:p w14:paraId="128B1F7A" w14:textId="77777777" w:rsidR="006A7BD4" w:rsidRPr="0037024A" w:rsidRDefault="006A7BD4" w:rsidP="006A7BD4">
      <w:pPr>
        <w:jc w:val="both"/>
        <w:rPr>
          <w:rFonts w:asciiTheme="minorHAnsi" w:hAnsiTheme="minorHAnsi"/>
        </w:rPr>
      </w:pPr>
      <w:r w:rsidRPr="0037024A">
        <w:rPr>
          <w:rFonts w:asciiTheme="minorHAnsi" w:hAnsiTheme="minorHAnsi"/>
        </w:rPr>
        <w:t>Broj telefona;______________________________________________________________</w:t>
      </w:r>
    </w:p>
    <w:p w14:paraId="7E43520D" w14:textId="77777777" w:rsidR="006A7BD4" w:rsidRPr="006A7BD4" w:rsidRDefault="006A7BD4" w:rsidP="006A7BD4">
      <w:pPr>
        <w:jc w:val="both"/>
        <w:rPr>
          <w:rFonts w:asciiTheme="minorHAnsi" w:hAnsiTheme="minorHAnsi"/>
          <w:b/>
        </w:rPr>
      </w:pPr>
      <w:r w:rsidRPr="0037024A">
        <w:rPr>
          <w:rFonts w:asciiTheme="minorHAnsi" w:hAnsiTheme="minorHAnsi"/>
        </w:rPr>
        <w:t>Broj telefaxa;______________________________________________________________</w:t>
      </w:r>
    </w:p>
    <w:p w14:paraId="77AFA88B" w14:textId="77777777" w:rsidR="006A7BD4" w:rsidRPr="006A7BD4" w:rsidRDefault="006A7BD4" w:rsidP="006A7BD4">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28E1C506" w14:textId="77777777" w:rsidR="006A7BD4" w:rsidRPr="006A7BD4" w:rsidRDefault="006A7BD4" w:rsidP="006A7BD4">
      <w:pPr>
        <w:jc w:val="both"/>
        <w:rPr>
          <w:rFonts w:asciiTheme="minorHAnsi" w:hAnsiTheme="minorHAnsi"/>
        </w:rPr>
      </w:pPr>
    </w:p>
    <w:p w14:paraId="785039A3" w14:textId="77777777" w:rsidR="006A7BD4" w:rsidRDefault="006A7BD4" w:rsidP="006A7BD4">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38C026D7" w14:textId="77777777" w:rsidR="00C72DF9" w:rsidRPr="006A7BD4" w:rsidRDefault="00C72DF9" w:rsidP="006A7BD4">
      <w:pPr>
        <w:jc w:val="both"/>
        <w:rPr>
          <w:rFonts w:asciiTheme="minorHAnsi" w:hAnsiTheme="minorHAnsi"/>
        </w:rPr>
      </w:pPr>
    </w:p>
    <w:p w14:paraId="3E9ECD10" w14:textId="77777777" w:rsidR="006A7BD4" w:rsidRPr="006A7BD4" w:rsidRDefault="006A7BD4" w:rsidP="006A7BD4">
      <w:pPr>
        <w:shd w:val="clear" w:color="auto" w:fill="BFBFBF" w:themeFill="background1" w:themeFillShade="BF"/>
        <w:jc w:val="both"/>
        <w:rPr>
          <w:rFonts w:asciiTheme="minorHAnsi" w:hAnsiTheme="minorHAnsi"/>
          <w:b/>
        </w:rPr>
      </w:pPr>
      <w:r w:rsidRPr="006A7BD4">
        <w:rPr>
          <w:rFonts w:asciiTheme="minorHAnsi" w:hAnsiTheme="minorHAnsi"/>
          <w:b/>
        </w:rPr>
        <w:t>CIJENA PONUDE</w:t>
      </w:r>
    </w:p>
    <w:p w14:paraId="6D2DB92C" w14:textId="77777777" w:rsidR="006A7BD4" w:rsidRPr="006A7BD4" w:rsidRDefault="006A7BD4" w:rsidP="006A7BD4">
      <w:pPr>
        <w:jc w:val="both"/>
        <w:rPr>
          <w:rFonts w:asciiTheme="minorHAnsi" w:hAnsiTheme="minorHAnsi"/>
          <w:b/>
        </w:rPr>
      </w:pPr>
      <w:r w:rsidRPr="006A7BD4">
        <w:rPr>
          <w:rFonts w:asciiTheme="minorHAnsi" w:hAnsiTheme="minorHAnsi"/>
          <w:b/>
        </w:rPr>
        <w:t>Cijena ponude bez PDV-a____________________________________________________</w:t>
      </w:r>
    </w:p>
    <w:p w14:paraId="0E25CF70" w14:textId="77777777" w:rsidR="006A7BD4" w:rsidRPr="006A7BD4" w:rsidRDefault="006A7BD4" w:rsidP="006A7BD4">
      <w:pPr>
        <w:jc w:val="both"/>
        <w:rPr>
          <w:rFonts w:asciiTheme="minorHAnsi" w:hAnsiTheme="minorHAnsi"/>
          <w:b/>
        </w:rPr>
      </w:pPr>
      <w:r w:rsidRPr="006A7BD4">
        <w:rPr>
          <w:rFonts w:asciiTheme="minorHAnsi" w:hAnsiTheme="minorHAnsi"/>
          <w:b/>
        </w:rPr>
        <w:t>PDV;_____________________________________________________________________</w:t>
      </w:r>
    </w:p>
    <w:p w14:paraId="5B93B84E" w14:textId="77777777" w:rsidR="006A7BD4" w:rsidRPr="006A7BD4" w:rsidRDefault="006A7BD4" w:rsidP="006A7BD4">
      <w:pPr>
        <w:jc w:val="both"/>
        <w:rPr>
          <w:rFonts w:asciiTheme="minorHAnsi" w:hAnsiTheme="minorHAnsi"/>
          <w:b/>
        </w:rPr>
      </w:pPr>
      <w:r w:rsidRPr="006A7BD4">
        <w:rPr>
          <w:rFonts w:asciiTheme="minorHAnsi" w:hAnsiTheme="minorHAnsi"/>
          <w:b/>
        </w:rPr>
        <w:t>Cijena sa PDV-om;__________________________________________________________</w:t>
      </w:r>
    </w:p>
    <w:p w14:paraId="4D126027" w14:textId="77777777" w:rsidR="00C72DF9" w:rsidRDefault="006A7BD4" w:rsidP="006A7BD4">
      <w:pPr>
        <w:jc w:val="both"/>
        <w:rPr>
          <w:rFonts w:asciiTheme="minorHAnsi" w:hAnsiTheme="minorHAnsi"/>
          <w:b/>
        </w:rPr>
      </w:pPr>
      <w:r w:rsidRPr="006A7BD4">
        <w:rPr>
          <w:rFonts w:asciiTheme="minorHAnsi" w:hAnsiTheme="minorHAnsi"/>
          <w:b/>
        </w:rPr>
        <w:t>Rok valjanosti ponude;</w:t>
      </w:r>
      <w:r w:rsidR="00C72DF9">
        <w:rPr>
          <w:rFonts w:asciiTheme="minorHAnsi" w:hAnsiTheme="minorHAnsi"/>
          <w:b/>
        </w:rPr>
        <w:t xml:space="preserve"> ______________________________________________________</w:t>
      </w:r>
    </w:p>
    <w:p w14:paraId="54FF8D83" w14:textId="77777777" w:rsidR="00C72DF9" w:rsidRDefault="00C72DF9" w:rsidP="006A7BD4">
      <w:pPr>
        <w:jc w:val="both"/>
        <w:rPr>
          <w:rFonts w:asciiTheme="minorHAnsi" w:hAnsiTheme="minorHAnsi"/>
          <w:b/>
        </w:rPr>
      </w:pPr>
    </w:p>
    <w:p w14:paraId="6AE4B028" w14:textId="77777777" w:rsidR="00C72DF9" w:rsidRDefault="00C72DF9" w:rsidP="006A7BD4">
      <w:pPr>
        <w:jc w:val="both"/>
        <w:rPr>
          <w:rFonts w:asciiTheme="minorHAnsi" w:hAnsiTheme="minorHAnsi"/>
          <w:b/>
        </w:rPr>
      </w:pPr>
    </w:p>
    <w:p w14:paraId="6246D901" w14:textId="77777777" w:rsidR="006A7BD4" w:rsidRPr="006A7BD4" w:rsidRDefault="006A7BD4" w:rsidP="006A7BD4">
      <w:pPr>
        <w:jc w:val="both"/>
        <w:rPr>
          <w:rFonts w:asciiTheme="minorHAnsi" w:hAnsiTheme="minorHAnsi"/>
          <w:b/>
        </w:rPr>
      </w:pPr>
      <w:r w:rsidRPr="006A7BD4">
        <w:rPr>
          <w:rFonts w:asciiTheme="minorHAnsi" w:hAnsiTheme="minorHAnsi"/>
          <w:b/>
        </w:rPr>
        <w:t>Mjesto i datum;____________________________________________________________</w:t>
      </w:r>
    </w:p>
    <w:p w14:paraId="52FFD98C" w14:textId="77777777" w:rsidR="006A7BD4" w:rsidRPr="006A7BD4" w:rsidRDefault="006A7BD4" w:rsidP="006A7BD4">
      <w:pPr>
        <w:jc w:val="both"/>
        <w:rPr>
          <w:rFonts w:asciiTheme="minorHAnsi" w:hAnsiTheme="minorHAnsi"/>
          <w:b/>
        </w:rPr>
      </w:pPr>
    </w:p>
    <w:p w14:paraId="3C49B610" w14:textId="77777777" w:rsidR="006A7BD4" w:rsidRPr="0037024A" w:rsidRDefault="006A7BD4" w:rsidP="006A7BD4">
      <w:pPr>
        <w:jc w:val="both"/>
        <w:rPr>
          <w:rFonts w:asciiTheme="minorHAnsi" w:hAnsiTheme="minorHAnsi"/>
        </w:rPr>
      </w:pPr>
      <w:r w:rsidRPr="0037024A">
        <w:rPr>
          <w:rFonts w:asciiTheme="minorHAnsi" w:hAnsiTheme="minorHAnsi"/>
        </w:rPr>
        <w:t>Ponudi prilažemo;__________________________________________________________</w:t>
      </w:r>
    </w:p>
    <w:p w14:paraId="72DA545C"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3CE33160"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72EA15B3"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194F6E76"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174D7737"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11E3445D"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56C24CEB" w14:textId="77777777" w:rsidR="006A7BD4" w:rsidRPr="0037024A" w:rsidRDefault="006A7BD4" w:rsidP="006A7BD4">
      <w:pPr>
        <w:jc w:val="both"/>
        <w:rPr>
          <w:rFonts w:asciiTheme="minorHAnsi" w:hAnsiTheme="minorHAnsi"/>
        </w:rPr>
      </w:pPr>
    </w:p>
    <w:p w14:paraId="770DC8DB" w14:textId="77777777" w:rsidR="00C72DF9" w:rsidRDefault="00C72DF9" w:rsidP="006A7BD4">
      <w:pPr>
        <w:jc w:val="both"/>
        <w:rPr>
          <w:rFonts w:asciiTheme="minorHAnsi" w:hAnsiTheme="minorHAnsi"/>
        </w:rPr>
      </w:pPr>
      <w:r>
        <w:rPr>
          <w:rFonts w:asciiTheme="minorHAnsi" w:hAnsiTheme="minorHAnsi"/>
        </w:rPr>
        <w:t xml:space="preserve">                                                                                                        </w:t>
      </w:r>
    </w:p>
    <w:p w14:paraId="66DF7291" w14:textId="77777777" w:rsidR="006A7BD4" w:rsidRPr="0037024A" w:rsidRDefault="00C72DF9" w:rsidP="006A7BD4">
      <w:pPr>
        <w:jc w:val="both"/>
        <w:rPr>
          <w:rFonts w:asciiTheme="minorHAnsi" w:hAnsiTheme="minorHAnsi"/>
        </w:rPr>
      </w:pPr>
      <w:r>
        <w:rPr>
          <w:rFonts w:asciiTheme="minorHAnsi" w:hAnsiTheme="minorHAnsi"/>
        </w:rPr>
        <w:t xml:space="preserve">                                                                                                        __________________________</w:t>
      </w:r>
    </w:p>
    <w:p w14:paraId="253B0C01" w14:textId="77777777" w:rsidR="006A7BD4" w:rsidRPr="0037024A" w:rsidRDefault="00C72DF9" w:rsidP="006A7BD4">
      <w:pPr>
        <w:jc w:val="both"/>
        <w:rPr>
          <w:rFonts w:asciiTheme="minorHAnsi" w:hAnsiTheme="minorHAnsi"/>
        </w:rPr>
      </w:pPr>
      <w:r>
        <w:rPr>
          <w:rFonts w:asciiTheme="minorHAnsi" w:hAnsiTheme="minorHAnsi"/>
        </w:rPr>
        <w:t xml:space="preserve">                                                           </w:t>
      </w:r>
      <w:r w:rsidR="006A7BD4" w:rsidRPr="0037024A">
        <w:rPr>
          <w:rFonts w:asciiTheme="minorHAnsi" w:hAnsiTheme="minorHAnsi"/>
        </w:rPr>
        <w:t xml:space="preserve">                    M.P.                    </w:t>
      </w:r>
      <w:r>
        <w:rPr>
          <w:rFonts w:asciiTheme="minorHAnsi" w:hAnsiTheme="minorHAnsi"/>
        </w:rPr>
        <w:t xml:space="preserve">    </w:t>
      </w:r>
      <w:r w:rsidR="006A7BD4" w:rsidRPr="0037024A">
        <w:rPr>
          <w:rFonts w:asciiTheme="minorHAnsi" w:hAnsiTheme="minorHAnsi"/>
        </w:rPr>
        <w:t xml:space="preserve">   potpis ovlaštene osobe       </w:t>
      </w:r>
    </w:p>
    <w:p w14:paraId="65484858" w14:textId="77777777" w:rsidR="006A7BD4" w:rsidRPr="0037024A" w:rsidRDefault="006A7BD4" w:rsidP="006A7BD4">
      <w:pPr>
        <w:jc w:val="both"/>
        <w:rPr>
          <w:rFonts w:ascii="Times New Roman" w:hAnsi="Times New Roman"/>
        </w:rPr>
      </w:pPr>
    </w:p>
    <w:p w14:paraId="210C4AD6" w14:textId="77777777" w:rsidR="006A7BD4" w:rsidRPr="0037024A" w:rsidRDefault="006A7BD4" w:rsidP="006A7BD4">
      <w:pPr>
        <w:jc w:val="both"/>
        <w:rPr>
          <w:rFonts w:ascii="Times New Roman" w:hAnsi="Times New Roman"/>
        </w:rPr>
      </w:pPr>
      <w:r w:rsidRPr="0037024A">
        <w:rPr>
          <w:rFonts w:ascii="Times New Roman" w:hAnsi="Times New Roman"/>
        </w:rPr>
        <w:br w:type="page"/>
      </w:r>
    </w:p>
    <w:p w14:paraId="6F9FB8AC" w14:textId="77777777" w:rsidR="006A7BD4" w:rsidRPr="006A7BD4" w:rsidRDefault="006A7BD4" w:rsidP="006A7BD4">
      <w:pPr>
        <w:shd w:val="clear" w:color="auto" w:fill="BFBFBF" w:themeFill="background1" w:themeFillShade="BF"/>
        <w:rPr>
          <w:rFonts w:ascii="Calibri" w:hAnsi="Calibri"/>
          <w:b/>
        </w:rPr>
      </w:pPr>
      <w:r w:rsidRPr="006A7BD4">
        <w:rPr>
          <w:rFonts w:ascii="Calibri" w:hAnsi="Calibri"/>
          <w:b/>
        </w:rPr>
        <w:lastRenderedPageBreak/>
        <w:t>PONUDITELJ:</w:t>
      </w:r>
    </w:p>
    <w:p w14:paraId="5D7CA2E2" w14:textId="77777777" w:rsidR="006A7BD4" w:rsidRPr="006A7BD4" w:rsidRDefault="006A7BD4" w:rsidP="006A7BD4">
      <w:pPr>
        <w:rPr>
          <w:rFonts w:ascii="Calibri" w:hAnsi="Calibri"/>
          <w:b/>
        </w:rPr>
      </w:pPr>
      <w:r w:rsidRPr="006A7BD4">
        <w:rPr>
          <w:rFonts w:ascii="Calibri" w:hAnsi="Calibri"/>
          <w:b/>
        </w:rPr>
        <w:t>Naziv:</w:t>
      </w:r>
    </w:p>
    <w:p w14:paraId="11819072" w14:textId="77777777" w:rsidR="006A7BD4" w:rsidRPr="006A7BD4" w:rsidRDefault="006A7BD4" w:rsidP="006A7BD4">
      <w:pPr>
        <w:rPr>
          <w:rFonts w:ascii="Calibri" w:hAnsi="Calibri"/>
          <w:b/>
        </w:rPr>
      </w:pPr>
      <w:r w:rsidRPr="006A7BD4">
        <w:rPr>
          <w:rFonts w:ascii="Calibri" w:hAnsi="Calibri"/>
          <w:b/>
        </w:rPr>
        <w:t>Sjedište:</w:t>
      </w:r>
    </w:p>
    <w:p w14:paraId="328F1ECF" w14:textId="77777777" w:rsidR="006A7BD4" w:rsidRPr="006A7BD4" w:rsidRDefault="006A7BD4" w:rsidP="006A7BD4">
      <w:pPr>
        <w:rPr>
          <w:rFonts w:ascii="Calibri" w:hAnsi="Calibri"/>
          <w:b/>
        </w:rPr>
      </w:pPr>
      <w:r w:rsidRPr="006A7BD4">
        <w:rPr>
          <w:rFonts w:ascii="Calibri" w:hAnsi="Calibri"/>
          <w:b/>
        </w:rPr>
        <w:t>OIB:</w:t>
      </w:r>
    </w:p>
    <w:p w14:paraId="379DCA49" w14:textId="77777777" w:rsidR="006A7BD4" w:rsidRPr="006A7BD4" w:rsidRDefault="006A7BD4" w:rsidP="006A7BD4">
      <w:pPr>
        <w:rPr>
          <w:rFonts w:ascii="Calibri" w:hAnsi="Calibri"/>
          <w:b/>
        </w:rPr>
      </w:pPr>
      <w:r w:rsidRPr="006A7BD4">
        <w:rPr>
          <w:rFonts w:ascii="Calibri" w:hAnsi="Calibri"/>
          <w:b/>
        </w:rPr>
        <w:t>Broj ponude:</w:t>
      </w:r>
    </w:p>
    <w:p w14:paraId="3B661941" w14:textId="77777777" w:rsidR="006A7BD4" w:rsidRPr="006A7BD4" w:rsidRDefault="006A7BD4" w:rsidP="006A7BD4">
      <w:pPr>
        <w:rPr>
          <w:rFonts w:ascii="Calibri" w:hAnsi="Calibri"/>
          <w:b/>
        </w:rPr>
      </w:pPr>
      <w:r w:rsidRPr="006A7BD4">
        <w:rPr>
          <w:rFonts w:ascii="Calibri" w:hAnsi="Calibri"/>
          <w:b/>
        </w:rPr>
        <w:t>Datum:</w:t>
      </w:r>
    </w:p>
    <w:p w14:paraId="56E39812" w14:textId="77777777" w:rsidR="006A7BD4" w:rsidRDefault="006A7BD4" w:rsidP="006A7BD4">
      <w:pPr>
        <w:rPr>
          <w:rFonts w:ascii="Calibri" w:hAnsi="Calibri"/>
          <w:b/>
        </w:rPr>
      </w:pPr>
    </w:p>
    <w:p w14:paraId="744DD2FC" w14:textId="77777777" w:rsidR="00B11F09" w:rsidRDefault="00B11F09" w:rsidP="006A7BD4">
      <w:pPr>
        <w:rPr>
          <w:rFonts w:ascii="Calibri" w:hAnsi="Calibri"/>
          <w:b/>
        </w:rPr>
      </w:pPr>
    </w:p>
    <w:p w14:paraId="68A415B0" w14:textId="77777777" w:rsidR="00B11F09" w:rsidRDefault="00B11F09" w:rsidP="006A7BD4">
      <w:pPr>
        <w:rPr>
          <w:rFonts w:ascii="Calibri" w:hAnsi="Calibri"/>
          <w:b/>
        </w:rPr>
      </w:pPr>
    </w:p>
    <w:p w14:paraId="79E102C9" w14:textId="77777777" w:rsidR="00B11F09" w:rsidRPr="006A7BD4" w:rsidRDefault="00B11F09" w:rsidP="006A7BD4">
      <w:pPr>
        <w:rPr>
          <w:rFonts w:ascii="Calibri" w:hAnsi="Calibri"/>
          <w:b/>
        </w:rPr>
      </w:pPr>
    </w:p>
    <w:p w14:paraId="4834D0E8" w14:textId="77777777" w:rsidR="006A7BD4" w:rsidRPr="006A7BD4" w:rsidRDefault="006A7BD4" w:rsidP="00F40FB1">
      <w:pPr>
        <w:jc w:val="center"/>
        <w:rPr>
          <w:rFonts w:ascii="Calibri" w:hAnsi="Calibri"/>
          <w:b/>
        </w:rPr>
      </w:pPr>
      <w:r w:rsidRPr="006A7BD4">
        <w:rPr>
          <w:rFonts w:ascii="Calibri" w:hAnsi="Calibri"/>
          <w:b/>
        </w:rPr>
        <w:t>I Z J A V A</w:t>
      </w:r>
    </w:p>
    <w:p w14:paraId="2D3F1FBC" w14:textId="77777777" w:rsidR="006A7BD4" w:rsidRPr="006A7BD4" w:rsidRDefault="006A7BD4" w:rsidP="00F40FB1">
      <w:pPr>
        <w:jc w:val="center"/>
        <w:rPr>
          <w:rFonts w:ascii="Calibri" w:hAnsi="Calibri"/>
          <w:b/>
        </w:rPr>
      </w:pPr>
      <w:r w:rsidRPr="006A7BD4">
        <w:rPr>
          <w:rFonts w:ascii="Calibri" w:hAnsi="Calibri"/>
          <w:b/>
        </w:rPr>
        <w:t>o prihvaćanju općih i posebnih uvjeta</w:t>
      </w:r>
    </w:p>
    <w:p w14:paraId="69B145C3" w14:textId="77777777" w:rsidR="006A7BD4" w:rsidRPr="006A7BD4" w:rsidRDefault="006A7BD4" w:rsidP="006A7BD4">
      <w:pPr>
        <w:rPr>
          <w:rFonts w:ascii="Calibri" w:hAnsi="Calibri"/>
          <w:b/>
        </w:rPr>
      </w:pPr>
    </w:p>
    <w:p w14:paraId="50CE3B35" w14:textId="77777777" w:rsidR="00B11F09" w:rsidRDefault="00B11F09" w:rsidP="006A7BD4">
      <w:pPr>
        <w:jc w:val="both"/>
        <w:rPr>
          <w:rFonts w:ascii="Calibri" w:hAnsi="Calibri"/>
        </w:rPr>
      </w:pPr>
    </w:p>
    <w:p w14:paraId="12C23347" w14:textId="77777777" w:rsidR="006A7BD4" w:rsidRPr="006A7BD4" w:rsidRDefault="006A7BD4" w:rsidP="006A7BD4">
      <w:pPr>
        <w:jc w:val="both"/>
        <w:rPr>
          <w:rFonts w:ascii="Calibri" w:hAnsi="Calibri"/>
          <w:b/>
        </w:rPr>
      </w:pPr>
      <w:r w:rsidRPr="006A7BD4">
        <w:rPr>
          <w:rFonts w:ascii="Calibri" w:hAnsi="Calibri"/>
        </w:rPr>
        <w:t>Izjavljujem i potvrđujem da smo proučili i razumjeli dokumentaciju o nabavi u postupku j</w:t>
      </w:r>
      <w:r w:rsidR="00C72DF9">
        <w:rPr>
          <w:rFonts w:ascii="Calibri" w:hAnsi="Calibri"/>
        </w:rPr>
        <w:t xml:space="preserve">ednostavne </w:t>
      </w:r>
      <w:r w:rsidRPr="006A7BD4">
        <w:rPr>
          <w:rFonts w:ascii="Calibri" w:hAnsi="Calibri"/>
        </w:rPr>
        <w:t xml:space="preserve"> nabave te prihvaćamo opće i posebne uvjete sadržane u </w:t>
      </w:r>
      <w:r w:rsidR="00F30A51">
        <w:rPr>
          <w:rFonts w:ascii="Calibri" w:hAnsi="Calibri"/>
        </w:rPr>
        <w:t xml:space="preserve"> Pozivu</w:t>
      </w:r>
      <w:r w:rsidR="00B62B83">
        <w:rPr>
          <w:rFonts w:ascii="Calibri" w:hAnsi="Calibri"/>
        </w:rPr>
        <w:t>.</w:t>
      </w:r>
    </w:p>
    <w:p w14:paraId="3F35E829" w14:textId="77777777" w:rsidR="006A7BD4" w:rsidRPr="006A7BD4" w:rsidRDefault="006A7BD4" w:rsidP="006A7BD4">
      <w:pPr>
        <w:jc w:val="both"/>
        <w:rPr>
          <w:rFonts w:ascii="Calibri" w:hAnsi="Calibri"/>
        </w:rPr>
      </w:pPr>
    </w:p>
    <w:p w14:paraId="12183DAC" w14:textId="77777777" w:rsidR="006A7BD4" w:rsidRPr="006A7BD4" w:rsidRDefault="006A7BD4" w:rsidP="006A7BD4">
      <w:pPr>
        <w:jc w:val="both"/>
        <w:rPr>
          <w:rFonts w:ascii="Calibri" w:hAnsi="Calibri"/>
        </w:rPr>
      </w:pPr>
    </w:p>
    <w:p w14:paraId="47029B9E" w14:textId="77777777" w:rsidR="006A7BD4" w:rsidRPr="006A7BD4" w:rsidRDefault="006A7BD4" w:rsidP="006A7BD4">
      <w:pPr>
        <w:jc w:val="both"/>
        <w:rPr>
          <w:rFonts w:ascii="Calibri" w:hAnsi="Calibri"/>
        </w:rPr>
      </w:pPr>
    </w:p>
    <w:p w14:paraId="4A18D5B6" w14:textId="77777777" w:rsidR="006A7BD4" w:rsidRPr="006A7BD4" w:rsidRDefault="006A7BD4" w:rsidP="006A7BD4">
      <w:pPr>
        <w:jc w:val="both"/>
        <w:rPr>
          <w:rFonts w:ascii="Calibri" w:hAnsi="Calibri"/>
        </w:rPr>
      </w:pPr>
    </w:p>
    <w:p w14:paraId="35CB94BD" w14:textId="77777777" w:rsidR="006A7BD4" w:rsidRPr="006A7BD4" w:rsidRDefault="006A7BD4" w:rsidP="006A7BD4">
      <w:pPr>
        <w:rPr>
          <w:rFonts w:ascii="Calibri" w:hAnsi="Calibri"/>
        </w:rPr>
      </w:pPr>
      <w:r w:rsidRPr="006A7BD4">
        <w:rPr>
          <w:rFonts w:ascii="Calibri" w:hAnsi="Calibri"/>
        </w:rPr>
        <w:t>______________________                         M.P.                                       Ponuditelj:</w:t>
      </w:r>
    </w:p>
    <w:p w14:paraId="5E15E688" w14:textId="77777777" w:rsidR="006A7BD4" w:rsidRPr="006A7BD4" w:rsidRDefault="006A7BD4" w:rsidP="006A7BD4">
      <w:pPr>
        <w:rPr>
          <w:rFonts w:ascii="Calibri" w:hAnsi="Calibri"/>
        </w:rPr>
      </w:pPr>
      <w:r w:rsidRPr="006A7BD4">
        <w:rPr>
          <w:rFonts w:ascii="Calibri" w:hAnsi="Calibri"/>
        </w:rPr>
        <w:t>Mjesto i datum                                                                                     (potpis ovlaštene osobe)</w:t>
      </w:r>
    </w:p>
    <w:p w14:paraId="0939E160" w14:textId="77777777" w:rsidR="006A7BD4" w:rsidRPr="006A7BD4" w:rsidRDefault="006A7BD4" w:rsidP="006A7BD4">
      <w:pPr>
        <w:rPr>
          <w:rFonts w:ascii="Calibri" w:hAnsi="Calibri"/>
          <w:b/>
        </w:rPr>
      </w:pPr>
    </w:p>
    <w:p w14:paraId="0C87DDEB" w14:textId="77777777" w:rsidR="006A7BD4" w:rsidRPr="006A7BD4" w:rsidRDefault="006A7BD4" w:rsidP="006A7BD4">
      <w:pPr>
        <w:rPr>
          <w:rFonts w:ascii="Calibri" w:hAnsi="Calibri"/>
          <w:b/>
        </w:rPr>
      </w:pPr>
    </w:p>
    <w:p w14:paraId="53594322" w14:textId="77777777" w:rsidR="006A7BD4" w:rsidRPr="006A7BD4" w:rsidRDefault="006A7BD4" w:rsidP="006A7BD4">
      <w:pPr>
        <w:rPr>
          <w:rFonts w:ascii="Calibri" w:hAnsi="Calibri"/>
          <w:b/>
        </w:rPr>
      </w:pPr>
    </w:p>
    <w:p w14:paraId="22714320" w14:textId="77777777" w:rsidR="006A7BD4" w:rsidRPr="006A7BD4" w:rsidRDefault="006A7BD4" w:rsidP="006A7BD4">
      <w:pPr>
        <w:rPr>
          <w:rFonts w:ascii="Calibri" w:hAnsi="Calibri"/>
          <w:b/>
        </w:rPr>
      </w:pPr>
    </w:p>
    <w:p w14:paraId="6E28D8F2" w14:textId="77777777" w:rsidR="006A7BD4" w:rsidRDefault="006A7BD4" w:rsidP="006A7BD4">
      <w:pPr>
        <w:rPr>
          <w:rFonts w:ascii="Calibri" w:hAnsi="Calibri"/>
          <w:b/>
        </w:rPr>
      </w:pPr>
    </w:p>
    <w:p w14:paraId="3017B034" w14:textId="77777777" w:rsidR="00D81417" w:rsidRDefault="00D81417" w:rsidP="006A7BD4">
      <w:pPr>
        <w:rPr>
          <w:rFonts w:ascii="Calibri" w:hAnsi="Calibri"/>
          <w:b/>
        </w:rPr>
      </w:pPr>
    </w:p>
    <w:p w14:paraId="17CF9123" w14:textId="77777777" w:rsidR="00D81417" w:rsidRDefault="00D81417" w:rsidP="006A7BD4">
      <w:pPr>
        <w:rPr>
          <w:rFonts w:ascii="Calibri" w:hAnsi="Calibri"/>
          <w:b/>
        </w:rPr>
      </w:pPr>
    </w:p>
    <w:p w14:paraId="10FFA1D1" w14:textId="77777777" w:rsidR="00D81417" w:rsidRDefault="00D81417" w:rsidP="006A7BD4">
      <w:pPr>
        <w:rPr>
          <w:rFonts w:ascii="Calibri" w:hAnsi="Calibri"/>
          <w:b/>
        </w:rPr>
      </w:pPr>
    </w:p>
    <w:p w14:paraId="39EF87F2" w14:textId="77777777" w:rsidR="00D81417" w:rsidRDefault="00D81417" w:rsidP="006A7BD4">
      <w:pPr>
        <w:rPr>
          <w:rFonts w:ascii="Calibri" w:hAnsi="Calibri"/>
          <w:b/>
        </w:rPr>
      </w:pPr>
    </w:p>
    <w:p w14:paraId="353F3185" w14:textId="77777777" w:rsidR="00D81417" w:rsidRDefault="00D81417" w:rsidP="006A7BD4">
      <w:pPr>
        <w:rPr>
          <w:rFonts w:ascii="Calibri" w:hAnsi="Calibri"/>
          <w:b/>
        </w:rPr>
      </w:pPr>
    </w:p>
    <w:p w14:paraId="545B96A7" w14:textId="77777777" w:rsidR="00D81417" w:rsidRDefault="00D81417" w:rsidP="006A7BD4">
      <w:pPr>
        <w:rPr>
          <w:rFonts w:ascii="Calibri" w:hAnsi="Calibri"/>
          <w:b/>
        </w:rPr>
      </w:pPr>
    </w:p>
    <w:p w14:paraId="58AF6E9E" w14:textId="77777777" w:rsidR="00D81417" w:rsidRDefault="00D81417" w:rsidP="006A7BD4">
      <w:pPr>
        <w:rPr>
          <w:rFonts w:ascii="Calibri" w:hAnsi="Calibri"/>
          <w:b/>
        </w:rPr>
      </w:pPr>
    </w:p>
    <w:p w14:paraId="5D337718" w14:textId="77777777" w:rsidR="00D81417" w:rsidRDefault="00D81417" w:rsidP="006A7BD4">
      <w:pPr>
        <w:rPr>
          <w:rFonts w:ascii="Calibri" w:hAnsi="Calibri"/>
          <w:b/>
        </w:rPr>
      </w:pPr>
    </w:p>
    <w:p w14:paraId="1A6CA970" w14:textId="77777777" w:rsidR="00D81417" w:rsidRDefault="00D81417" w:rsidP="006A7BD4">
      <w:pPr>
        <w:rPr>
          <w:rFonts w:ascii="Calibri" w:hAnsi="Calibri"/>
          <w:b/>
        </w:rPr>
      </w:pPr>
    </w:p>
    <w:p w14:paraId="55ACFFBC" w14:textId="77777777" w:rsidR="00D81417" w:rsidRDefault="00D81417" w:rsidP="006A7BD4">
      <w:pPr>
        <w:rPr>
          <w:rFonts w:ascii="Calibri" w:hAnsi="Calibri"/>
          <w:b/>
        </w:rPr>
      </w:pPr>
    </w:p>
    <w:p w14:paraId="68DBA52A" w14:textId="77777777" w:rsidR="00D81417" w:rsidRDefault="00D81417" w:rsidP="006A7BD4">
      <w:pPr>
        <w:rPr>
          <w:rFonts w:ascii="Calibri" w:hAnsi="Calibri"/>
          <w:b/>
        </w:rPr>
      </w:pPr>
    </w:p>
    <w:p w14:paraId="4D5C1C3E" w14:textId="77777777" w:rsidR="00D81417" w:rsidRDefault="00D81417" w:rsidP="006A7BD4">
      <w:pPr>
        <w:rPr>
          <w:rFonts w:ascii="Calibri" w:hAnsi="Calibri"/>
          <w:b/>
        </w:rPr>
      </w:pPr>
    </w:p>
    <w:p w14:paraId="61B44426" w14:textId="77777777" w:rsidR="00D81417" w:rsidRDefault="00D81417" w:rsidP="006A7BD4">
      <w:pPr>
        <w:rPr>
          <w:rFonts w:ascii="Calibri" w:hAnsi="Calibri"/>
          <w:b/>
        </w:rPr>
      </w:pPr>
    </w:p>
    <w:p w14:paraId="5BA74689" w14:textId="77777777" w:rsidR="00D81417" w:rsidRDefault="00D81417" w:rsidP="006A7BD4">
      <w:pPr>
        <w:rPr>
          <w:rFonts w:ascii="Calibri" w:hAnsi="Calibri"/>
          <w:b/>
        </w:rPr>
      </w:pPr>
    </w:p>
    <w:p w14:paraId="3B49E2B7" w14:textId="77777777" w:rsidR="00D81417" w:rsidRDefault="00D81417" w:rsidP="006A7BD4">
      <w:pPr>
        <w:rPr>
          <w:rFonts w:ascii="Calibri" w:hAnsi="Calibri"/>
          <w:b/>
        </w:rPr>
      </w:pPr>
    </w:p>
    <w:p w14:paraId="1C8B645E" w14:textId="77777777" w:rsidR="00D81417" w:rsidRDefault="00D81417" w:rsidP="006A7BD4">
      <w:pPr>
        <w:rPr>
          <w:rFonts w:ascii="Calibri" w:hAnsi="Calibri"/>
          <w:b/>
        </w:rPr>
      </w:pPr>
    </w:p>
    <w:p w14:paraId="2A96347B" w14:textId="77777777" w:rsidR="00D81417" w:rsidRDefault="00D81417" w:rsidP="006A7BD4">
      <w:pPr>
        <w:rPr>
          <w:rFonts w:ascii="Calibri" w:hAnsi="Calibri"/>
          <w:b/>
        </w:rPr>
      </w:pPr>
    </w:p>
    <w:p w14:paraId="5F680D5A" w14:textId="77777777" w:rsidR="00D81417" w:rsidRDefault="00D81417" w:rsidP="006A7BD4">
      <w:pPr>
        <w:rPr>
          <w:rFonts w:ascii="Calibri" w:hAnsi="Calibri"/>
          <w:b/>
        </w:rPr>
      </w:pPr>
    </w:p>
    <w:p w14:paraId="35D51827" w14:textId="77777777" w:rsidR="00D81417" w:rsidRDefault="00D81417" w:rsidP="006A7BD4">
      <w:pPr>
        <w:rPr>
          <w:rFonts w:ascii="Calibri" w:hAnsi="Calibri"/>
          <w:b/>
        </w:rPr>
      </w:pPr>
    </w:p>
    <w:p w14:paraId="4B0C5D92" w14:textId="77777777" w:rsidR="00D81417" w:rsidRDefault="00D81417" w:rsidP="006A7BD4">
      <w:pPr>
        <w:rPr>
          <w:rFonts w:ascii="Calibri" w:hAnsi="Calibri"/>
          <w:b/>
        </w:rPr>
      </w:pPr>
    </w:p>
    <w:p w14:paraId="346E75DE" w14:textId="77777777" w:rsidR="00D81417" w:rsidRDefault="00D81417" w:rsidP="006A7BD4">
      <w:pPr>
        <w:rPr>
          <w:rFonts w:ascii="Calibri" w:hAnsi="Calibri"/>
          <w:b/>
        </w:rPr>
      </w:pPr>
    </w:p>
    <w:p w14:paraId="0CAC9899" w14:textId="77777777" w:rsidR="00D81417" w:rsidRDefault="00D81417" w:rsidP="006A7BD4">
      <w:pPr>
        <w:rPr>
          <w:rFonts w:ascii="Calibri" w:hAnsi="Calibri"/>
          <w:b/>
        </w:rPr>
      </w:pPr>
    </w:p>
    <w:p w14:paraId="5466DBFB" w14:textId="77777777" w:rsidR="00D81417" w:rsidRDefault="00D81417" w:rsidP="006A7BD4">
      <w:pPr>
        <w:rPr>
          <w:rFonts w:ascii="Calibri" w:hAnsi="Calibri"/>
          <w:b/>
        </w:rPr>
      </w:pPr>
    </w:p>
    <w:p w14:paraId="09120115" w14:textId="77777777" w:rsidR="00D81417" w:rsidRDefault="00D81417" w:rsidP="006A7BD4">
      <w:pPr>
        <w:rPr>
          <w:rFonts w:ascii="Calibri" w:hAnsi="Calibri"/>
          <w:b/>
        </w:rPr>
      </w:pPr>
    </w:p>
    <w:p w14:paraId="12C02E64" w14:textId="77777777" w:rsidR="00D81417" w:rsidRPr="006A7BD4" w:rsidRDefault="00D81417" w:rsidP="006A7BD4">
      <w:pPr>
        <w:rPr>
          <w:rFonts w:ascii="Calibri" w:hAnsi="Calibri"/>
          <w:b/>
        </w:rPr>
      </w:pPr>
    </w:p>
    <w:p w14:paraId="71C068CC" w14:textId="77777777" w:rsidR="006A7BD4" w:rsidRPr="006A7BD4" w:rsidRDefault="006A7BD4" w:rsidP="006A7BD4">
      <w:pPr>
        <w:rPr>
          <w:rFonts w:ascii="Calibri" w:hAnsi="Calibri"/>
          <w:b/>
        </w:rPr>
      </w:pPr>
    </w:p>
    <w:p w14:paraId="7D815C55" w14:textId="77777777" w:rsidR="00D81417" w:rsidRDefault="00D81417" w:rsidP="00D81417">
      <w:pPr>
        <w:widowControl w:val="0"/>
        <w:spacing w:line="276" w:lineRule="auto"/>
        <w:jc w:val="both"/>
        <w:rPr>
          <w:rFonts w:ascii="Calibri" w:eastAsiaTheme="minorHAnsi" w:hAnsi="Calibri" w:cstheme="minorBidi"/>
          <w:b/>
          <w:szCs w:val="22"/>
          <w:lang w:eastAsia="en-US"/>
        </w:rPr>
      </w:pPr>
    </w:p>
    <w:p w14:paraId="66C01D64" w14:textId="77777777" w:rsidR="00D81417" w:rsidRPr="00D81417" w:rsidRDefault="00D81417" w:rsidP="00D81417">
      <w:pPr>
        <w:widowControl w:val="0"/>
        <w:spacing w:line="276" w:lineRule="auto"/>
        <w:jc w:val="both"/>
        <w:rPr>
          <w:rFonts w:ascii="Calibri" w:eastAsiaTheme="minorHAnsi" w:hAnsi="Calibri" w:cstheme="minorBidi"/>
          <w:b/>
          <w:szCs w:val="22"/>
          <w:lang w:eastAsia="en-US"/>
        </w:rPr>
      </w:pPr>
      <w:r w:rsidRPr="00D81417">
        <w:rPr>
          <w:rFonts w:ascii="Calibri" w:eastAsiaTheme="minorHAnsi" w:hAnsi="Calibri" w:cstheme="minorBidi"/>
          <w:b/>
          <w:szCs w:val="22"/>
          <w:lang w:eastAsia="en-US"/>
        </w:rPr>
        <w:lastRenderedPageBreak/>
        <w:t xml:space="preserve"> IZJAVA O NEKAŽNJAVANJU ZA GOSPODARSKI SUBJEKT - POSLOVNI NASTAN U REPUBLICI HRVATSKOJ</w:t>
      </w:r>
    </w:p>
    <w:p w14:paraId="7334708C"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3DCEA84A"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Temeljem članka 251. stavak 1. točka 1. i članka 265. stavak 2. Zakona o javnoj nabavi (NN 120/2016), kao ovlaštena osoba za zastupanje gospodarskog subjekta dajem sljedeću:</w:t>
      </w:r>
    </w:p>
    <w:p w14:paraId="3C1AFB6B"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22C1E38" w14:textId="77777777" w:rsidR="00D81417" w:rsidRPr="00D81417" w:rsidRDefault="00D81417" w:rsidP="00D81417">
      <w:pPr>
        <w:widowControl w:val="0"/>
        <w:spacing w:line="276" w:lineRule="auto"/>
        <w:jc w:val="center"/>
        <w:rPr>
          <w:rFonts w:ascii="Calibri" w:eastAsiaTheme="minorHAnsi" w:hAnsi="Calibri" w:cstheme="minorBidi"/>
          <w:b/>
          <w:szCs w:val="22"/>
          <w:lang w:eastAsia="en-US"/>
        </w:rPr>
      </w:pPr>
    </w:p>
    <w:p w14:paraId="21904F32" w14:textId="77777777" w:rsidR="00D81417" w:rsidRPr="00D81417" w:rsidRDefault="00D81417" w:rsidP="00D81417">
      <w:pPr>
        <w:widowControl w:val="0"/>
        <w:spacing w:line="276" w:lineRule="auto"/>
        <w:jc w:val="center"/>
        <w:rPr>
          <w:rFonts w:ascii="Calibri" w:eastAsiaTheme="minorHAnsi" w:hAnsi="Calibri" w:cstheme="minorBidi"/>
          <w:b/>
          <w:szCs w:val="22"/>
          <w:lang w:eastAsia="en-US"/>
        </w:rPr>
      </w:pPr>
      <w:r w:rsidRPr="00D81417">
        <w:rPr>
          <w:rFonts w:ascii="Calibri" w:eastAsiaTheme="minorHAnsi" w:hAnsi="Calibri" w:cstheme="minorBidi"/>
          <w:b/>
          <w:szCs w:val="22"/>
          <w:lang w:eastAsia="en-US"/>
        </w:rPr>
        <w:t>IZJAVU O NEKAŽNJAVANJU</w:t>
      </w:r>
    </w:p>
    <w:p w14:paraId="383AE697" w14:textId="77777777" w:rsidR="00D81417" w:rsidRPr="00D81417" w:rsidRDefault="00D81417" w:rsidP="00D81417">
      <w:pPr>
        <w:widowControl w:val="0"/>
        <w:spacing w:line="276" w:lineRule="auto"/>
        <w:jc w:val="center"/>
        <w:rPr>
          <w:rFonts w:ascii="Calibri" w:eastAsiaTheme="minorHAnsi" w:hAnsi="Calibri" w:cstheme="minorBidi"/>
          <w:b/>
          <w:szCs w:val="22"/>
          <w:lang w:eastAsia="en-US"/>
        </w:rPr>
      </w:pPr>
    </w:p>
    <w:p w14:paraId="46ACF5E3"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461E6CB"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 xml:space="preserve">kojom ja ______________________________________________________________________ </w:t>
      </w:r>
    </w:p>
    <w:p w14:paraId="6ADFF813" w14:textId="77777777" w:rsidR="00D81417" w:rsidRPr="00D81417" w:rsidRDefault="00D81417" w:rsidP="00D81417">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(ime i prezime)</w:t>
      </w:r>
    </w:p>
    <w:p w14:paraId="2D3CD455"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11AA9C38"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iz ____________________________________________________________________________</w:t>
      </w:r>
    </w:p>
    <w:p w14:paraId="5937D3EE" w14:textId="77777777" w:rsidR="00D81417" w:rsidRPr="00D81417" w:rsidRDefault="00D81417" w:rsidP="00D81417">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(adresa stanovanja)</w:t>
      </w:r>
    </w:p>
    <w:p w14:paraId="4DCA2528"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5F00453F"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 xml:space="preserve">broj identifikacijskog dokumenta ________________________ izdanog od _______________, kao osoba iz članka 251. stavak 1. točka 1. Zakona o javnoj nabavi za sebe i za gospodarski subjekt: </w:t>
      </w:r>
    </w:p>
    <w:p w14:paraId="286D7A4C"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0AF98B7B"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_____________________________________________________________________________</w:t>
      </w:r>
    </w:p>
    <w:p w14:paraId="2268A74E" w14:textId="77777777" w:rsidR="00D81417" w:rsidRPr="00D81417" w:rsidRDefault="00D81417" w:rsidP="00D81417">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 xml:space="preserve">(naziv i sjedište gospodarskog subjekta, </w:t>
      </w:r>
      <w:r w:rsidRPr="00D81417">
        <w:rPr>
          <w:rFonts w:ascii="Calibri" w:eastAsia="Calibri" w:hAnsi="Calibri" w:cs="Calibri"/>
          <w:i/>
          <w:szCs w:val="22"/>
          <w:lang w:eastAsia="en-US"/>
        </w:rPr>
        <w:t>OIB</w:t>
      </w:r>
      <w:r w:rsidRPr="00D81417">
        <w:rPr>
          <w:rFonts w:ascii="Calibri" w:eastAsiaTheme="minorHAnsi" w:hAnsi="Calibri" w:cstheme="minorBidi"/>
          <w:i/>
          <w:szCs w:val="22"/>
          <w:lang w:eastAsia="en-US"/>
        </w:rPr>
        <w:t>)</w:t>
      </w:r>
    </w:p>
    <w:p w14:paraId="23E728F7"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61B4619"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izjavljujem da ja osobno niti gore navedeni gospodarski subjekt nismo pravomoćnom presudom osuđeni za:</w:t>
      </w:r>
    </w:p>
    <w:p w14:paraId="0F5D1A08"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01BC5C95" w14:textId="77777777" w:rsidR="00D81417" w:rsidRPr="00D81417" w:rsidRDefault="00D81417" w:rsidP="00D81417">
      <w:pPr>
        <w:widowControl w:val="0"/>
        <w:numPr>
          <w:ilvl w:val="0"/>
          <w:numId w:val="19"/>
        </w:numPr>
        <w:tabs>
          <w:tab w:val="left" w:pos="426"/>
        </w:tabs>
        <w:spacing w:line="276" w:lineRule="auto"/>
        <w:ind w:hanging="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sudjelovanje u zločinačkoj organizaciji, na temelju:</w:t>
      </w:r>
    </w:p>
    <w:p w14:paraId="32387208"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328. (zločinačko udruženje) i članka 329. (počinjenje kaznenog djela  u  sastavu  zločinačkog udruženja) Kaznenog zakona i</w:t>
      </w:r>
    </w:p>
    <w:p w14:paraId="3A7B75B3"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333. (udruživanje za počinjenje kaznenih djela) iz Kaznenog zakona (NN 110/97, 27/98, 50/00, 129/00, 51/01, 111/03, 190/03, 105/04, 84/05, 71/06, 110/07, 152/08, 57/11, 77/11 i 143/12)</w:t>
      </w:r>
    </w:p>
    <w:p w14:paraId="2D5F27E0" w14:textId="77777777" w:rsidR="00D81417" w:rsidRPr="00D81417" w:rsidRDefault="00D81417" w:rsidP="00D81417">
      <w:pPr>
        <w:widowControl w:val="0"/>
        <w:numPr>
          <w:ilvl w:val="0"/>
          <w:numId w:val="19"/>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korupciju, na temelju:</w:t>
      </w:r>
    </w:p>
    <w:p w14:paraId="368979AB"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530D5EED"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42FF80B7" w14:textId="77777777" w:rsidR="00D81417" w:rsidRPr="00D81417" w:rsidRDefault="00D81417" w:rsidP="00D81417">
      <w:pPr>
        <w:widowControl w:val="0"/>
        <w:numPr>
          <w:ilvl w:val="0"/>
          <w:numId w:val="19"/>
        </w:numPr>
        <w:tabs>
          <w:tab w:val="left" w:pos="426"/>
        </w:tabs>
        <w:spacing w:line="276" w:lineRule="auto"/>
        <w:ind w:hanging="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prijevaru, na temelju:</w:t>
      </w:r>
    </w:p>
    <w:p w14:paraId="5EF9C56B"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236. (prijevara), članka 247. (prijevara u gospodarskom poslovanju), članka 256. (utaja poreza ili carine) i članka 258. (subvencijska prijevara) Kaznenog zakona i</w:t>
      </w:r>
    </w:p>
    <w:p w14:paraId="2F178B04" w14:textId="77777777" w:rsidR="00D81417" w:rsidRPr="00D81417" w:rsidRDefault="00D81417" w:rsidP="00D81417">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224. (prijevara), članka 293. (prijevara u gospodarskom poslovanju) i članka 286. (utaja poreza i drugih davanja) iz Kaznenog zakona (NN 110/97, 27/98, 50/00, 129/00, 51/01, 111/03, 190/03, 105/04, 84/05, 71/06, 110/07, 152/08, 57/11, 77/11 i 143/12)</w:t>
      </w:r>
    </w:p>
    <w:p w14:paraId="353CD692" w14:textId="77777777" w:rsidR="00D81417" w:rsidRPr="00D81417" w:rsidRDefault="00D81417" w:rsidP="00D81417">
      <w:pPr>
        <w:widowControl w:val="0"/>
        <w:numPr>
          <w:ilvl w:val="0"/>
          <w:numId w:val="19"/>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terorizam ili kaznena djela povezana s terorističkim aktivnostima, na temelju:</w:t>
      </w:r>
    </w:p>
    <w:p w14:paraId="7A0068C4" w14:textId="77777777" w:rsidR="00D81417" w:rsidRPr="00D81417" w:rsidRDefault="00D81417" w:rsidP="00D81417">
      <w:pPr>
        <w:widowControl w:val="0"/>
        <w:numPr>
          <w:ilvl w:val="0"/>
          <w:numId w:val="20"/>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lastRenderedPageBreak/>
        <w:t>članka 97. (terorizam), članka 99. (javno poticanje na terorizam), članka 100. (novačenje za terorizam), članka 101. (obuka za terorizam) i članka 102. (terorističko udruženje) Kaznenog zakona</w:t>
      </w:r>
    </w:p>
    <w:p w14:paraId="7CC01D36" w14:textId="77777777" w:rsidR="00D81417" w:rsidRPr="00D81417" w:rsidRDefault="00D81417" w:rsidP="00D81417">
      <w:pPr>
        <w:widowControl w:val="0"/>
        <w:numPr>
          <w:ilvl w:val="0"/>
          <w:numId w:val="20"/>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169. (terorizam), članka 169.a (javno poticanje na terorizam) i članka 169.b (novačenje i obuka za terorizam) iz Kaznenog zakona (NN 110/97, 27/98, 50/00, 129/00, 51/01, 111/03, 190/03, 105/04, 84/05, 71/06, 110/07, 152/08, 57/11, 77/11 i 143/12)</w:t>
      </w:r>
    </w:p>
    <w:p w14:paraId="712DA41D" w14:textId="77777777" w:rsidR="00D81417" w:rsidRPr="00D81417" w:rsidRDefault="00D81417" w:rsidP="00D81417">
      <w:pPr>
        <w:widowControl w:val="0"/>
        <w:numPr>
          <w:ilvl w:val="0"/>
          <w:numId w:val="19"/>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pranje novca ili financiranje terorizma, na temelju:</w:t>
      </w:r>
    </w:p>
    <w:p w14:paraId="7EFDE458" w14:textId="77777777" w:rsidR="00D81417" w:rsidRPr="00D81417" w:rsidRDefault="00D81417" w:rsidP="00D81417">
      <w:pPr>
        <w:widowControl w:val="0"/>
        <w:numPr>
          <w:ilvl w:val="0"/>
          <w:numId w:val="21"/>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98. (financiranje terorizma) i članka 265. (pranje novca) Kaznenog zakona i</w:t>
      </w:r>
    </w:p>
    <w:p w14:paraId="6D2DEEE4" w14:textId="77777777" w:rsidR="00D81417" w:rsidRPr="00D81417" w:rsidRDefault="00D81417" w:rsidP="00D81417">
      <w:pPr>
        <w:widowControl w:val="0"/>
        <w:numPr>
          <w:ilvl w:val="0"/>
          <w:numId w:val="21"/>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279. (pranje novca) iz Kaznenog zakona (NN 110/97, 27/98, 50/00, 129/00, 51/01, 111/03, 190/03, 105/04, 84/05, 71/06, 110/07, 152/08, 57/11, 77/11 i 143/12)</w:t>
      </w:r>
    </w:p>
    <w:p w14:paraId="16328276" w14:textId="77777777" w:rsidR="00D81417" w:rsidRPr="00D81417" w:rsidRDefault="00D81417" w:rsidP="00D81417">
      <w:pPr>
        <w:widowControl w:val="0"/>
        <w:numPr>
          <w:ilvl w:val="0"/>
          <w:numId w:val="19"/>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dječji rad ili druge oblike trgovanja ljudima, na temelju:</w:t>
      </w:r>
    </w:p>
    <w:p w14:paraId="2AC3B66B" w14:textId="77777777" w:rsidR="00D81417" w:rsidRPr="00D81417" w:rsidRDefault="00D81417" w:rsidP="00D81417">
      <w:pPr>
        <w:widowControl w:val="0"/>
        <w:numPr>
          <w:ilvl w:val="0"/>
          <w:numId w:val="22"/>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106. (trgovanje ljudima) Kaznenog zakona</w:t>
      </w:r>
    </w:p>
    <w:p w14:paraId="313A00A3" w14:textId="77777777" w:rsidR="00D81417" w:rsidRPr="00D81417" w:rsidRDefault="00D81417" w:rsidP="00D81417">
      <w:pPr>
        <w:widowControl w:val="0"/>
        <w:numPr>
          <w:ilvl w:val="0"/>
          <w:numId w:val="22"/>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175. (trgovanje ljudima i ropstvo) iz Kaznenog zakona (NN 110/97, 27/98, 50/00, 129/00, 51/01, 111/03, 190/03, 105/04, 84/05, 71/06, 110/07, 152/08, 57/11, 77/11 i 143/12)</w:t>
      </w:r>
    </w:p>
    <w:p w14:paraId="193737EC" w14:textId="77777777" w:rsidR="00D81417" w:rsidRPr="00D81417" w:rsidRDefault="00D81417" w:rsidP="00D81417">
      <w:pPr>
        <w:widowControl w:val="0"/>
        <w:spacing w:line="276" w:lineRule="auto"/>
        <w:ind w:left="426" w:hanging="426"/>
        <w:jc w:val="both"/>
        <w:rPr>
          <w:rFonts w:ascii="Calibri" w:eastAsiaTheme="minorHAnsi" w:hAnsi="Calibri" w:cstheme="minorBidi"/>
          <w:szCs w:val="22"/>
          <w:lang w:eastAsia="en-US"/>
        </w:rPr>
      </w:pPr>
    </w:p>
    <w:p w14:paraId="76690FE1"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37931EF4"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221745FE"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1E4E275"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4D0A3C1"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032709B2"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0BAB9868" w14:textId="77777777" w:rsidR="00D81417" w:rsidRPr="00D81417" w:rsidRDefault="00D81417" w:rsidP="00D81417">
      <w:pPr>
        <w:widowControl w:val="0"/>
        <w:spacing w:line="276" w:lineRule="auto"/>
        <w:ind w:left="2160" w:firstLine="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M.P.</w:t>
      </w:r>
    </w:p>
    <w:p w14:paraId="51027DBD" w14:textId="77777777" w:rsidR="00D81417" w:rsidRPr="00D81417" w:rsidRDefault="00D81417" w:rsidP="00D81417">
      <w:pPr>
        <w:widowControl w:val="0"/>
        <w:spacing w:line="276" w:lineRule="auto"/>
        <w:ind w:left="43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_______________________________________</w:t>
      </w:r>
    </w:p>
    <w:p w14:paraId="679E8FB8" w14:textId="77777777" w:rsidR="00D81417" w:rsidRPr="00D81417" w:rsidRDefault="00D81417" w:rsidP="00D81417">
      <w:pPr>
        <w:widowControl w:val="0"/>
        <w:spacing w:line="276" w:lineRule="auto"/>
        <w:ind w:left="3600" w:firstLine="720"/>
        <w:jc w:val="both"/>
        <w:rPr>
          <w:rFonts w:ascii="Calibri" w:eastAsiaTheme="minorHAnsi" w:hAnsi="Calibri" w:cstheme="minorBidi"/>
          <w:i/>
          <w:szCs w:val="22"/>
          <w:lang w:eastAsia="en-US"/>
        </w:rPr>
      </w:pPr>
      <w:r w:rsidRPr="00D81417">
        <w:rPr>
          <w:rFonts w:ascii="Calibri" w:eastAsiaTheme="minorHAnsi" w:hAnsi="Calibri" w:cstheme="minorBidi"/>
          <w:i/>
          <w:szCs w:val="22"/>
          <w:lang w:eastAsia="en-US"/>
        </w:rPr>
        <w:t>(ime i prezime osobe iz članka 251. stavak 1. točka 1.)</w:t>
      </w:r>
    </w:p>
    <w:p w14:paraId="48FC6F1E" w14:textId="77777777" w:rsidR="00D81417" w:rsidRPr="00D81417" w:rsidRDefault="00D81417" w:rsidP="00D81417">
      <w:pPr>
        <w:widowControl w:val="0"/>
        <w:spacing w:line="276" w:lineRule="auto"/>
        <w:jc w:val="both"/>
        <w:rPr>
          <w:rFonts w:ascii="Calibri" w:eastAsiaTheme="minorHAnsi" w:hAnsi="Calibri" w:cstheme="minorBidi"/>
          <w:i/>
          <w:szCs w:val="22"/>
          <w:lang w:eastAsia="en-US"/>
        </w:rPr>
      </w:pPr>
    </w:p>
    <w:p w14:paraId="173FB39C" w14:textId="77777777" w:rsidR="00D81417" w:rsidRPr="00D81417" w:rsidRDefault="00D81417" w:rsidP="00D81417">
      <w:pPr>
        <w:widowControl w:val="0"/>
        <w:spacing w:line="276" w:lineRule="auto"/>
        <w:ind w:left="3600" w:firstLine="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_____________________________________________</w:t>
      </w:r>
    </w:p>
    <w:p w14:paraId="01DA15C2" w14:textId="77777777" w:rsidR="00D81417" w:rsidRPr="00D81417" w:rsidRDefault="00D81417" w:rsidP="00D81417">
      <w:pPr>
        <w:widowControl w:val="0"/>
        <w:spacing w:line="276" w:lineRule="auto"/>
        <w:ind w:left="3600" w:firstLine="720"/>
        <w:jc w:val="both"/>
        <w:rPr>
          <w:rFonts w:ascii="Calibri" w:eastAsiaTheme="minorHAnsi" w:hAnsi="Calibri" w:cstheme="minorBidi"/>
          <w:i/>
          <w:szCs w:val="22"/>
          <w:lang w:eastAsia="en-US"/>
        </w:rPr>
      </w:pPr>
      <w:r w:rsidRPr="00D81417">
        <w:rPr>
          <w:rFonts w:ascii="Calibri" w:eastAsiaTheme="minorHAnsi" w:hAnsi="Calibri" w:cstheme="minorBidi"/>
          <w:i/>
          <w:szCs w:val="22"/>
          <w:lang w:eastAsia="en-US"/>
        </w:rPr>
        <w:t>(potpis osobe iz članka 251. stavak 1. točka 1.)</w:t>
      </w:r>
    </w:p>
    <w:p w14:paraId="26815BCA" w14:textId="77777777" w:rsidR="00D81417" w:rsidRPr="00D81417" w:rsidRDefault="00D81417" w:rsidP="00D81417">
      <w:pPr>
        <w:widowControl w:val="0"/>
        <w:spacing w:line="276" w:lineRule="auto"/>
        <w:jc w:val="both"/>
        <w:rPr>
          <w:rFonts w:ascii="Calibri" w:eastAsiaTheme="minorHAnsi" w:hAnsi="Calibri" w:cstheme="minorBidi"/>
          <w:i/>
          <w:szCs w:val="22"/>
          <w:lang w:eastAsia="en-US"/>
        </w:rPr>
      </w:pPr>
    </w:p>
    <w:p w14:paraId="4BAB2395"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7F80FBBE"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1246A874"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3BB92A81"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p>
    <w:p w14:paraId="49A071D3"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2B3B9920"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286E2290"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2430C229"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7D955C2F"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65FE673D" w14:textId="77777777" w:rsidR="00E235E2" w:rsidRDefault="00E235E2" w:rsidP="00D81417">
      <w:pPr>
        <w:widowControl w:val="0"/>
        <w:spacing w:line="276" w:lineRule="auto"/>
        <w:jc w:val="both"/>
        <w:rPr>
          <w:rFonts w:ascii="Calibri" w:eastAsiaTheme="minorHAnsi" w:hAnsi="Calibri" w:cstheme="minorBidi"/>
          <w:szCs w:val="22"/>
          <w:lang w:eastAsia="en-US"/>
        </w:rPr>
      </w:pPr>
    </w:p>
    <w:p w14:paraId="6BCB8C37" w14:textId="77777777" w:rsidR="00D81417" w:rsidRPr="00D81417" w:rsidRDefault="00D81417" w:rsidP="00D81417">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UPUTA:</w:t>
      </w:r>
    </w:p>
    <w:p w14:paraId="7ACEF9E3" w14:textId="77777777" w:rsidR="00D81417" w:rsidRDefault="00D81417" w:rsidP="00D81417">
      <w:pPr>
        <w:widowControl w:val="0"/>
        <w:spacing w:line="276" w:lineRule="auto"/>
        <w:jc w:val="both"/>
        <w:rPr>
          <w:rFonts w:ascii="Calibri" w:eastAsiaTheme="minorHAnsi" w:hAnsi="Calibri" w:cstheme="minorBidi"/>
          <w:b/>
          <w:szCs w:val="22"/>
          <w:lang w:eastAsia="en-US"/>
        </w:rPr>
      </w:pPr>
      <w:r w:rsidRPr="00D81417">
        <w:rPr>
          <w:rFonts w:ascii="Calibri" w:eastAsiaTheme="minorHAnsi" w:hAnsi="Calibri" w:cstheme="minorBidi"/>
          <w:szCs w:val="22"/>
          <w:lang w:eastAsia="en-US"/>
        </w:rPr>
        <w:t xml:space="preserve">Ovaj obrazac potpisuje osoba ovlaštena za samostalno i pojedinačno zastupanje gospodarskog subjekta (ili osobe koje su ovlaštene za skupno zastupanje gospodarskog subjekta), a koje su državljani Republike Hrvatske. </w:t>
      </w:r>
    </w:p>
    <w:p w14:paraId="7155667C" w14:textId="77777777" w:rsidR="00D81417" w:rsidRDefault="00D81417" w:rsidP="00D81417">
      <w:pPr>
        <w:widowControl w:val="0"/>
        <w:spacing w:line="276" w:lineRule="auto"/>
        <w:jc w:val="both"/>
        <w:rPr>
          <w:rFonts w:ascii="Calibri" w:eastAsiaTheme="minorHAnsi" w:hAnsi="Calibri" w:cstheme="minorBidi"/>
          <w:b/>
          <w:szCs w:val="22"/>
          <w:lang w:eastAsia="en-US"/>
        </w:rPr>
      </w:pPr>
    </w:p>
    <w:p w14:paraId="744987F9" w14:textId="77777777" w:rsidR="00D81417" w:rsidRDefault="00D81417" w:rsidP="00D81417">
      <w:pPr>
        <w:widowControl w:val="0"/>
        <w:spacing w:line="276" w:lineRule="auto"/>
        <w:jc w:val="both"/>
        <w:rPr>
          <w:rFonts w:ascii="Calibri" w:eastAsiaTheme="minorHAnsi" w:hAnsi="Calibri" w:cstheme="minorBidi"/>
          <w:b/>
          <w:szCs w:val="22"/>
          <w:lang w:eastAsia="en-US"/>
        </w:rPr>
      </w:pPr>
    </w:p>
    <w:p w14:paraId="43F24F12" w14:textId="77777777" w:rsidR="00D81417" w:rsidRPr="00D81417" w:rsidRDefault="00D81417" w:rsidP="00D81417">
      <w:pPr>
        <w:widowControl w:val="0"/>
        <w:spacing w:line="276" w:lineRule="auto"/>
        <w:jc w:val="both"/>
        <w:rPr>
          <w:rFonts w:ascii="Calibri" w:eastAsiaTheme="minorHAnsi" w:hAnsi="Calibri" w:cstheme="minorBidi"/>
          <w:b/>
          <w:szCs w:val="22"/>
          <w:lang w:eastAsia="en-US"/>
        </w:rPr>
      </w:pPr>
    </w:p>
    <w:p w14:paraId="41D049DE" w14:textId="77777777" w:rsidR="00D81417" w:rsidRDefault="00D81417" w:rsidP="00D81417">
      <w:pPr>
        <w:widowControl w:val="0"/>
        <w:spacing w:line="276" w:lineRule="auto"/>
        <w:jc w:val="both"/>
        <w:rPr>
          <w:rFonts w:ascii="Calibri" w:eastAsiaTheme="minorHAnsi" w:hAnsi="Calibri" w:cstheme="minorBidi"/>
          <w:szCs w:val="22"/>
          <w:lang w:eastAsia="en-US"/>
        </w:rPr>
      </w:pPr>
    </w:p>
    <w:p w14:paraId="6EAEABCD" w14:textId="77777777" w:rsidR="00D81417" w:rsidRDefault="00D81417" w:rsidP="00D81417">
      <w:pPr>
        <w:widowControl w:val="0"/>
        <w:spacing w:line="276" w:lineRule="auto"/>
        <w:jc w:val="both"/>
        <w:rPr>
          <w:rFonts w:ascii="Calibri" w:eastAsiaTheme="minorHAnsi" w:hAnsi="Calibri" w:cstheme="minorBidi"/>
          <w:szCs w:val="22"/>
          <w:lang w:eastAsia="en-US"/>
        </w:rPr>
      </w:pPr>
    </w:p>
    <w:p w14:paraId="3E01D5BA" w14:textId="77777777" w:rsidR="00D81417" w:rsidRPr="00D81417" w:rsidRDefault="00D81417" w:rsidP="00D81417">
      <w:pPr>
        <w:widowControl w:val="0"/>
        <w:spacing w:line="276" w:lineRule="auto"/>
        <w:jc w:val="both"/>
        <w:rPr>
          <w:rFonts w:ascii="Gotham SK" w:eastAsiaTheme="minorHAnsi" w:hAnsi="Gotham SK" w:cstheme="minorBidi"/>
          <w:sz w:val="20"/>
          <w:szCs w:val="20"/>
          <w:lang w:eastAsia="en-US"/>
        </w:rPr>
        <w:sectPr w:rsidR="00D81417" w:rsidRPr="00D81417" w:rsidSect="008870E1">
          <w:footerReference w:type="default" r:id="rId9"/>
          <w:pgSz w:w="11900" w:h="16840"/>
          <w:pgMar w:top="958" w:right="1127" w:bottom="1259" w:left="1418" w:header="578" w:footer="1066" w:gutter="0"/>
          <w:cols w:space="720"/>
        </w:sectPr>
      </w:pPr>
    </w:p>
    <w:p w14:paraId="67711CF4" w14:textId="77777777" w:rsidR="006A7BD4" w:rsidRPr="00F354FB" w:rsidRDefault="006A7BD4" w:rsidP="006A7BD4">
      <w:pPr>
        <w:shd w:val="clear" w:color="auto" w:fill="BFBFBF" w:themeFill="background1" w:themeFillShade="BF"/>
        <w:rPr>
          <w:rFonts w:asciiTheme="minorHAnsi" w:hAnsiTheme="minorHAnsi"/>
          <w:b/>
          <w:szCs w:val="22"/>
        </w:rPr>
      </w:pPr>
      <w:r w:rsidRPr="00F354FB">
        <w:rPr>
          <w:rFonts w:asciiTheme="minorHAnsi" w:hAnsiTheme="minorHAnsi"/>
          <w:b/>
          <w:szCs w:val="22"/>
        </w:rPr>
        <w:lastRenderedPageBreak/>
        <w:t>PONUDITELJ:</w:t>
      </w:r>
    </w:p>
    <w:p w14:paraId="7970BB6B" w14:textId="77777777" w:rsidR="006A7BD4" w:rsidRPr="00F354FB" w:rsidRDefault="006A7BD4" w:rsidP="006A7BD4">
      <w:pPr>
        <w:rPr>
          <w:rFonts w:asciiTheme="minorHAnsi" w:hAnsiTheme="minorHAnsi"/>
          <w:b/>
          <w:szCs w:val="22"/>
        </w:rPr>
      </w:pPr>
      <w:r w:rsidRPr="00F354FB">
        <w:rPr>
          <w:rFonts w:asciiTheme="minorHAnsi" w:hAnsiTheme="minorHAnsi"/>
          <w:b/>
          <w:szCs w:val="22"/>
        </w:rPr>
        <w:t>Naziv:</w:t>
      </w:r>
    </w:p>
    <w:p w14:paraId="74D2DE98" w14:textId="77777777" w:rsidR="006A7BD4" w:rsidRPr="00F354FB" w:rsidRDefault="006A7BD4" w:rsidP="006A7BD4">
      <w:pPr>
        <w:rPr>
          <w:rFonts w:asciiTheme="minorHAnsi" w:hAnsiTheme="minorHAnsi"/>
          <w:b/>
          <w:szCs w:val="22"/>
        </w:rPr>
      </w:pPr>
      <w:r w:rsidRPr="00F354FB">
        <w:rPr>
          <w:rFonts w:asciiTheme="minorHAnsi" w:hAnsiTheme="minorHAnsi"/>
          <w:b/>
          <w:szCs w:val="22"/>
        </w:rPr>
        <w:t>Sjedište:</w:t>
      </w:r>
    </w:p>
    <w:p w14:paraId="58B26E9E" w14:textId="77777777" w:rsidR="006A7BD4" w:rsidRPr="00F354FB" w:rsidRDefault="006A7BD4" w:rsidP="006A7BD4">
      <w:pPr>
        <w:rPr>
          <w:rFonts w:asciiTheme="minorHAnsi" w:hAnsiTheme="minorHAnsi"/>
          <w:b/>
          <w:szCs w:val="22"/>
        </w:rPr>
      </w:pPr>
      <w:r w:rsidRPr="00F354FB">
        <w:rPr>
          <w:rFonts w:asciiTheme="minorHAnsi" w:hAnsiTheme="minorHAnsi"/>
          <w:b/>
          <w:szCs w:val="22"/>
        </w:rPr>
        <w:t>OIB:</w:t>
      </w:r>
    </w:p>
    <w:p w14:paraId="504A97E9" w14:textId="77777777" w:rsidR="006A7BD4" w:rsidRPr="00F354FB" w:rsidRDefault="006A7BD4" w:rsidP="006A7BD4">
      <w:pPr>
        <w:rPr>
          <w:rFonts w:asciiTheme="minorHAnsi" w:hAnsiTheme="minorHAnsi"/>
          <w:b/>
          <w:szCs w:val="22"/>
        </w:rPr>
      </w:pPr>
      <w:r w:rsidRPr="00F354FB">
        <w:rPr>
          <w:rFonts w:asciiTheme="minorHAnsi" w:hAnsiTheme="minorHAnsi"/>
          <w:b/>
          <w:szCs w:val="22"/>
        </w:rPr>
        <w:t>Broj ponude:</w:t>
      </w:r>
    </w:p>
    <w:p w14:paraId="58B2B0CA" w14:textId="77777777" w:rsidR="006A7BD4" w:rsidRPr="00F354FB" w:rsidRDefault="006A7BD4" w:rsidP="006A7BD4">
      <w:pPr>
        <w:rPr>
          <w:rFonts w:asciiTheme="minorHAnsi" w:hAnsiTheme="minorHAnsi"/>
          <w:b/>
          <w:szCs w:val="22"/>
        </w:rPr>
      </w:pPr>
      <w:r w:rsidRPr="00F354FB">
        <w:rPr>
          <w:rFonts w:asciiTheme="minorHAnsi" w:hAnsiTheme="minorHAnsi"/>
          <w:b/>
          <w:szCs w:val="22"/>
        </w:rPr>
        <w:t>Datum:</w:t>
      </w:r>
    </w:p>
    <w:p w14:paraId="5A352BD8" w14:textId="77777777" w:rsidR="006A7BD4" w:rsidRDefault="006A7BD4" w:rsidP="006A7BD4">
      <w:pPr>
        <w:rPr>
          <w:rFonts w:asciiTheme="minorHAnsi" w:hAnsiTheme="minorHAnsi"/>
          <w:b/>
          <w:szCs w:val="22"/>
        </w:rPr>
      </w:pPr>
    </w:p>
    <w:p w14:paraId="44DFDDFA" w14:textId="77777777" w:rsidR="00B11F09" w:rsidRPr="00F354FB" w:rsidRDefault="00B11F09" w:rsidP="006A7BD4">
      <w:pPr>
        <w:rPr>
          <w:rFonts w:asciiTheme="minorHAnsi" w:hAnsiTheme="minorHAnsi"/>
          <w:b/>
          <w:szCs w:val="22"/>
        </w:rPr>
      </w:pPr>
    </w:p>
    <w:p w14:paraId="5B5397DC" w14:textId="77777777" w:rsidR="006A7BD4" w:rsidRPr="00F354FB" w:rsidRDefault="006A7BD4" w:rsidP="006A7BD4">
      <w:pPr>
        <w:rPr>
          <w:rFonts w:asciiTheme="minorHAnsi" w:hAnsiTheme="minorHAnsi"/>
          <w:b/>
          <w:szCs w:val="22"/>
        </w:rPr>
      </w:pPr>
    </w:p>
    <w:p w14:paraId="30F5BD2C" w14:textId="77777777" w:rsidR="006A7BD4" w:rsidRPr="00F354FB" w:rsidRDefault="006A7BD4" w:rsidP="00F40FB1">
      <w:pPr>
        <w:jc w:val="center"/>
        <w:rPr>
          <w:rFonts w:asciiTheme="minorHAnsi" w:hAnsiTheme="minorHAnsi"/>
          <w:b/>
          <w:szCs w:val="22"/>
        </w:rPr>
      </w:pPr>
      <w:r w:rsidRPr="00F354FB">
        <w:rPr>
          <w:rFonts w:asciiTheme="minorHAnsi" w:hAnsiTheme="minorHAnsi"/>
          <w:b/>
          <w:szCs w:val="22"/>
        </w:rPr>
        <w:t>I Z J A V A</w:t>
      </w:r>
    </w:p>
    <w:p w14:paraId="5E670A30" w14:textId="77777777" w:rsidR="006A7BD4" w:rsidRPr="00F354FB" w:rsidRDefault="006A7BD4" w:rsidP="00F40FB1">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31FEBF09" w14:textId="77777777" w:rsidR="006A7BD4" w:rsidRPr="00F354FB" w:rsidRDefault="006A7BD4" w:rsidP="006A7BD4">
      <w:pPr>
        <w:rPr>
          <w:rFonts w:asciiTheme="minorHAnsi" w:hAnsiTheme="minorHAnsi"/>
          <w:b/>
          <w:szCs w:val="22"/>
        </w:rPr>
      </w:pPr>
    </w:p>
    <w:p w14:paraId="14F38FD1" w14:textId="77777777" w:rsidR="00B11F09" w:rsidRDefault="00B11F09" w:rsidP="006A7BD4">
      <w:pPr>
        <w:jc w:val="both"/>
        <w:rPr>
          <w:rFonts w:asciiTheme="minorHAnsi" w:hAnsiTheme="minorHAnsi"/>
          <w:szCs w:val="22"/>
        </w:rPr>
      </w:pPr>
    </w:p>
    <w:p w14:paraId="5EE10CB5" w14:textId="77777777" w:rsidR="00B11F09" w:rsidRDefault="00B11F09" w:rsidP="006A7BD4">
      <w:pPr>
        <w:jc w:val="both"/>
        <w:rPr>
          <w:rFonts w:asciiTheme="minorHAnsi" w:hAnsiTheme="minorHAnsi"/>
          <w:szCs w:val="22"/>
        </w:rPr>
      </w:pPr>
    </w:p>
    <w:p w14:paraId="7AB1560A" w14:textId="77777777" w:rsidR="006A7BD4" w:rsidRDefault="006A7BD4" w:rsidP="00D27A0C">
      <w:pPr>
        <w:jc w:val="both"/>
        <w:rPr>
          <w:rFonts w:asciiTheme="minorHAnsi" w:hAnsiTheme="minorHAnsi"/>
          <w:color w:val="414145"/>
          <w:szCs w:val="22"/>
        </w:rPr>
      </w:pPr>
      <w:r w:rsidRPr="00F354FB">
        <w:rPr>
          <w:rFonts w:asciiTheme="minorHAnsi" w:hAnsiTheme="minorHAnsi"/>
          <w:szCs w:val="22"/>
        </w:rPr>
        <w:t>Izjavljujemo i potvrđujemo da smo</w:t>
      </w:r>
      <w:r w:rsidR="00F30A51">
        <w:rPr>
          <w:rFonts w:asciiTheme="minorHAnsi" w:hAnsiTheme="minorHAnsi"/>
          <w:szCs w:val="22"/>
        </w:rPr>
        <w:t>,</w:t>
      </w:r>
      <w:r w:rsidRPr="00F354FB">
        <w:rPr>
          <w:rFonts w:asciiTheme="minorHAnsi" w:hAnsiTheme="minorHAnsi"/>
          <w:szCs w:val="22"/>
        </w:rPr>
        <w:t xml:space="preserve"> kao </w:t>
      </w:r>
      <w:r w:rsidRPr="00F354FB">
        <w:rPr>
          <w:rFonts w:asciiTheme="minorHAnsi" w:hAnsiTheme="minorHAnsi"/>
          <w:color w:val="414145"/>
          <w:szCs w:val="22"/>
        </w:rPr>
        <w:t>gospodarski subjekt</w:t>
      </w:r>
      <w:r w:rsidR="00F30A51">
        <w:rPr>
          <w:rFonts w:asciiTheme="minorHAnsi" w:hAnsiTheme="minorHAnsi"/>
          <w:color w:val="414145"/>
          <w:szCs w:val="22"/>
        </w:rPr>
        <w:t>,</w:t>
      </w:r>
      <w:r w:rsidRPr="00F354FB">
        <w:rPr>
          <w:rFonts w:asciiTheme="minorHAnsi" w:hAnsiTheme="minorHAnsi"/>
          <w:color w:val="414145"/>
          <w:szCs w:val="22"/>
        </w:rPr>
        <w:t xml:space="preserve"> upisani u sudski, obrtni, strukovni ili drugi odgovarajući registar u državi našeg poslovnog </w:t>
      </w:r>
      <w:proofErr w:type="spellStart"/>
      <w:r w:rsidRPr="00F354FB">
        <w:rPr>
          <w:rFonts w:asciiTheme="minorHAnsi" w:hAnsiTheme="minorHAnsi"/>
          <w:color w:val="414145"/>
          <w:szCs w:val="22"/>
        </w:rPr>
        <w:t>nastana</w:t>
      </w:r>
      <w:proofErr w:type="spellEnd"/>
      <w:r w:rsidR="00F30A51">
        <w:rPr>
          <w:rFonts w:asciiTheme="minorHAnsi" w:hAnsiTheme="minorHAnsi"/>
          <w:color w:val="414145"/>
          <w:szCs w:val="22"/>
        </w:rPr>
        <w:t xml:space="preserve"> te da </w:t>
      </w:r>
      <w:r w:rsidRPr="00F354FB">
        <w:rPr>
          <w:rFonts w:asciiTheme="minorHAnsi" w:hAnsiTheme="minorHAnsi"/>
          <w:color w:val="414145"/>
          <w:szCs w:val="22"/>
        </w:rPr>
        <w:t xml:space="preserve">nad gospodarskim subjektom </w:t>
      </w:r>
      <w:r w:rsidR="00F30A51">
        <w:rPr>
          <w:rFonts w:asciiTheme="minorHAnsi" w:hAnsiTheme="minorHAnsi"/>
          <w:color w:val="414145"/>
          <w:szCs w:val="22"/>
        </w:rPr>
        <w:t xml:space="preserve">nije </w:t>
      </w:r>
      <w:r w:rsidRPr="00F354FB">
        <w:rPr>
          <w:rFonts w:asciiTheme="minorHAnsi" w:hAnsiTheme="minorHAnsi"/>
          <w:color w:val="414145"/>
          <w:szCs w:val="22"/>
        </w:rPr>
        <w:t>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003EB91E" w14:textId="77777777" w:rsidR="00337B8B" w:rsidRDefault="00337B8B" w:rsidP="006A7BD4">
      <w:pPr>
        <w:jc w:val="both"/>
        <w:rPr>
          <w:rFonts w:asciiTheme="minorHAnsi" w:hAnsiTheme="minorHAnsi"/>
          <w:color w:val="414145"/>
          <w:szCs w:val="22"/>
        </w:rPr>
      </w:pPr>
    </w:p>
    <w:p w14:paraId="01507491" w14:textId="77777777" w:rsidR="00337B8B" w:rsidRDefault="00337B8B" w:rsidP="006A7BD4">
      <w:pPr>
        <w:jc w:val="both"/>
        <w:rPr>
          <w:rFonts w:asciiTheme="minorHAnsi" w:hAnsiTheme="minorHAnsi"/>
          <w:color w:val="414145"/>
          <w:szCs w:val="22"/>
        </w:rPr>
      </w:pPr>
    </w:p>
    <w:p w14:paraId="069488CA" w14:textId="77777777" w:rsidR="00337B8B" w:rsidRDefault="00337B8B" w:rsidP="006A7BD4">
      <w:pPr>
        <w:jc w:val="both"/>
        <w:rPr>
          <w:rFonts w:asciiTheme="minorHAnsi" w:hAnsiTheme="minorHAnsi"/>
          <w:color w:val="414145"/>
          <w:szCs w:val="22"/>
        </w:rPr>
      </w:pPr>
    </w:p>
    <w:p w14:paraId="0B507262" w14:textId="77777777" w:rsidR="00337B8B" w:rsidRPr="00F354FB" w:rsidRDefault="00337B8B" w:rsidP="006A7BD4">
      <w:pPr>
        <w:jc w:val="both"/>
        <w:rPr>
          <w:rFonts w:asciiTheme="minorHAnsi" w:hAnsiTheme="minorHAnsi"/>
          <w:szCs w:val="22"/>
        </w:rPr>
      </w:pPr>
    </w:p>
    <w:p w14:paraId="2840CCDB" w14:textId="77777777" w:rsidR="006A7BD4" w:rsidRPr="00F354FB" w:rsidRDefault="006A7BD4" w:rsidP="006A7BD4">
      <w:pPr>
        <w:rPr>
          <w:rFonts w:asciiTheme="minorHAnsi" w:hAnsiTheme="minorHAnsi"/>
          <w:szCs w:val="22"/>
        </w:rPr>
      </w:pPr>
    </w:p>
    <w:p w14:paraId="58FFAA53" w14:textId="77777777" w:rsidR="006A7BD4" w:rsidRPr="00F354FB" w:rsidRDefault="006A7BD4" w:rsidP="006A7BD4">
      <w:pPr>
        <w:rPr>
          <w:rFonts w:asciiTheme="minorHAnsi" w:hAnsiTheme="minorHAnsi"/>
          <w:szCs w:val="22"/>
        </w:rPr>
      </w:pPr>
      <w:r w:rsidRPr="00F354FB">
        <w:rPr>
          <w:rFonts w:asciiTheme="minorHAnsi" w:hAnsiTheme="minorHAnsi"/>
          <w:szCs w:val="22"/>
        </w:rPr>
        <w:t>______________________                         M.P.                                       Ponuditelj:</w:t>
      </w:r>
    </w:p>
    <w:p w14:paraId="633617E7" w14:textId="77777777" w:rsidR="006A7BD4" w:rsidRPr="00F354FB" w:rsidRDefault="006A7BD4" w:rsidP="006A7BD4">
      <w:pPr>
        <w:rPr>
          <w:rFonts w:asciiTheme="minorHAnsi" w:hAnsiTheme="minorHAnsi"/>
          <w:szCs w:val="22"/>
        </w:rPr>
      </w:pPr>
      <w:r w:rsidRPr="00F354FB">
        <w:rPr>
          <w:rFonts w:asciiTheme="minorHAnsi" w:hAnsiTheme="minorHAnsi"/>
          <w:szCs w:val="22"/>
        </w:rPr>
        <w:t>Mjesto i datum                                                                                     (potpis ovlaštene osobe)</w:t>
      </w:r>
    </w:p>
    <w:p w14:paraId="2D3FEC62" w14:textId="77777777" w:rsidR="006A7BD4" w:rsidRPr="00F354FB" w:rsidRDefault="006A7BD4" w:rsidP="006A7BD4">
      <w:pPr>
        <w:rPr>
          <w:rFonts w:asciiTheme="minorHAnsi" w:hAnsiTheme="minorHAnsi"/>
          <w:b/>
          <w:szCs w:val="22"/>
        </w:rPr>
      </w:pPr>
    </w:p>
    <w:p w14:paraId="085C41EC" w14:textId="77777777" w:rsidR="006A7BD4" w:rsidRPr="00F354FB" w:rsidRDefault="006A7BD4" w:rsidP="006A7BD4">
      <w:pPr>
        <w:rPr>
          <w:rFonts w:asciiTheme="minorHAnsi" w:hAnsiTheme="minorHAnsi"/>
          <w:b/>
          <w:szCs w:val="22"/>
        </w:rPr>
      </w:pPr>
    </w:p>
    <w:p w14:paraId="5659B7CD" w14:textId="77777777" w:rsidR="006A7BD4" w:rsidRPr="00F354FB" w:rsidRDefault="006A7BD4" w:rsidP="006A7BD4">
      <w:pPr>
        <w:rPr>
          <w:rFonts w:asciiTheme="minorHAnsi" w:hAnsiTheme="minorHAnsi"/>
          <w:b/>
          <w:szCs w:val="22"/>
        </w:rPr>
      </w:pPr>
    </w:p>
    <w:p w14:paraId="4AED0EBC" w14:textId="77777777" w:rsidR="006A7BD4" w:rsidRPr="00F354FB" w:rsidRDefault="006A7BD4" w:rsidP="006A7BD4">
      <w:pPr>
        <w:rPr>
          <w:rFonts w:asciiTheme="minorHAnsi" w:hAnsiTheme="minorHAnsi"/>
          <w:b/>
          <w:szCs w:val="22"/>
        </w:rPr>
      </w:pPr>
    </w:p>
    <w:p w14:paraId="035B2548" w14:textId="77777777" w:rsidR="006A7BD4" w:rsidRDefault="006A7BD4" w:rsidP="006A7BD4">
      <w:pPr>
        <w:rPr>
          <w:rFonts w:ascii="Times New Roman" w:hAnsi="Times New Roman"/>
          <w:b/>
        </w:rPr>
      </w:pPr>
    </w:p>
    <w:p w14:paraId="5AB1EC9C" w14:textId="77777777" w:rsidR="00F40FB1" w:rsidRDefault="00F40FB1" w:rsidP="006A7BD4">
      <w:pPr>
        <w:rPr>
          <w:rFonts w:ascii="Times New Roman" w:hAnsi="Times New Roman"/>
          <w:b/>
        </w:rPr>
      </w:pPr>
    </w:p>
    <w:p w14:paraId="76CEF203" w14:textId="77777777" w:rsidR="00F40FB1" w:rsidRDefault="00F40FB1" w:rsidP="006A7BD4">
      <w:pPr>
        <w:rPr>
          <w:rFonts w:ascii="Times New Roman" w:hAnsi="Times New Roman"/>
          <w:b/>
        </w:rPr>
      </w:pPr>
    </w:p>
    <w:p w14:paraId="7C275905" w14:textId="77777777" w:rsidR="00F40FB1" w:rsidRDefault="00F40FB1" w:rsidP="006A7BD4">
      <w:pPr>
        <w:rPr>
          <w:rFonts w:ascii="Times New Roman" w:hAnsi="Times New Roman"/>
          <w:b/>
        </w:rPr>
      </w:pPr>
    </w:p>
    <w:p w14:paraId="0C8EFF71" w14:textId="77777777" w:rsidR="00F40FB1" w:rsidRDefault="00F40FB1" w:rsidP="006A7BD4">
      <w:pPr>
        <w:rPr>
          <w:rFonts w:ascii="Times New Roman" w:hAnsi="Times New Roman"/>
          <w:b/>
        </w:rPr>
      </w:pPr>
    </w:p>
    <w:p w14:paraId="64EA57CF" w14:textId="77777777" w:rsidR="00F40FB1" w:rsidRDefault="00F40FB1" w:rsidP="006A7BD4">
      <w:pPr>
        <w:rPr>
          <w:rFonts w:ascii="Times New Roman" w:hAnsi="Times New Roman"/>
          <w:b/>
        </w:rPr>
      </w:pPr>
    </w:p>
    <w:p w14:paraId="0D377E2A" w14:textId="77777777" w:rsidR="00F40FB1" w:rsidRDefault="00F40FB1" w:rsidP="006A7BD4">
      <w:pPr>
        <w:rPr>
          <w:rFonts w:ascii="Times New Roman" w:hAnsi="Times New Roman"/>
          <w:b/>
        </w:rPr>
      </w:pPr>
    </w:p>
    <w:p w14:paraId="24EFBC32" w14:textId="77777777" w:rsidR="00F40FB1" w:rsidRDefault="00F40FB1" w:rsidP="006A7BD4">
      <w:pPr>
        <w:rPr>
          <w:rFonts w:ascii="Times New Roman" w:hAnsi="Times New Roman"/>
          <w:b/>
        </w:rPr>
      </w:pPr>
    </w:p>
    <w:p w14:paraId="1C1380B7" w14:textId="77777777" w:rsidR="00F40FB1" w:rsidRDefault="00F40FB1" w:rsidP="006A7BD4">
      <w:pPr>
        <w:rPr>
          <w:rFonts w:ascii="Times New Roman" w:hAnsi="Times New Roman"/>
          <w:b/>
        </w:rPr>
      </w:pPr>
    </w:p>
    <w:p w14:paraId="333DA8F3" w14:textId="77777777" w:rsidR="00F40FB1" w:rsidRDefault="00F40FB1" w:rsidP="006A7BD4">
      <w:pPr>
        <w:rPr>
          <w:rFonts w:ascii="Times New Roman" w:hAnsi="Times New Roman"/>
          <w:b/>
        </w:rPr>
      </w:pPr>
    </w:p>
    <w:p w14:paraId="5F873C28" w14:textId="77777777" w:rsidR="00F40FB1" w:rsidRDefault="00F40FB1" w:rsidP="006A7BD4">
      <w:pPr>
        <w:rPr>
          <w:rFonts w:ascii="Times New Roman" w:hAnsi="Times New Roman"/>
          <w:b/>
        </w:rPr>
      </w:pPr>
    </w:p>
    <w:p w14:paraId="621BA81D" w14:textId="77777777" w:rsidR="00F40FB1" w:rsidRDefault="00F40FB1" w:rsidP="006A7BD4">
      <w:pPr>
        <w:rPr>
          <w:rFonts w:ascii="Times New Roman" w:hAnsi="Times New Roman"/>
          <w:b/>
        </w:rPr>
      </w:pPr>
    </w:p>
    <w:p w14:paraId="5A0D5BB7" w14:textId="77777777" w:rsidR="00F40FB1" w:rsidRDefault="00F40FB1" w:rsidP="006A7BD4">
      <w:pPr>
        <w:rPr>
          <w:rFonts w:ascii="Times New Roman" w:hAnsi="Times New Roman"/>
          <w:b/>
        </w:rPr>
      </w:pPr>
    </w:p>
    <w:p w14:paraId="4D846CFF" w14:textId="77777777" w:rsidR="00F40FB1" w:rsidRDefault="00F40FB1" w:rsidP="006A7BD4">
      <w:pPr>
        <w:rPr>
          <w:rFonts w:ascii="Times New Roman" w:hAnsi="Times New Roman"/>
          <w:b/>
        </w:rPr>
      </w:pPr>
    </w:p>
    <w:p w14:paraId="6C565397" w14:textId="77777777" w:rsidR="00F40FB1" w:rsidRDefault="00F40FB1" w:rsidP="006A7BD4">
      <w:pPr>
        <w:rPr>
          <w:rFonts w:ascii="Times New Roman" w:hAnsi="Times New Roman"/>
          <w:b/>
        </w:rPr>
      </w:pPr>
    </w:p>
    <w:p w14:paraId="46D1C9B5" w14:textId="77777777" w:rsidR="00F40FB1" w:rsidRDefault="00F40FB1" w:rsidP="006A7BD4">
      <w:pPr>
        <w:rPr>
          <w:rFonts w:ascii="Times New Roman" w:hAnsi="Times New Roman"/>
          <w:b/>
        </w:rPr>
      </w:pPr>
    </w:p>
    <w:p w14:paraId="7933F659" w14:textId="77777777" w:rsidR="00F40FB1" w:rsidRDefault="00F40FB1" w:rsidP="006A7BD4">
      <w:pPr>
        <w:rPr>
          <w:rFonts w:ascii="Times New Roman" w:hAnsi="Times New Roman"/>
          <w:b/>
        </w:rPr>
      </w:pPr>
    </w:p>
    <w:p w14:paraId="597EAD1D" w14:textId="77777777" w:rsidR="00F40FB1" w:rsidRDefault="00F40FB1" w:rsidP="006A7BD4">
      <w:pPr>
        <w:rPr>
          <w:rFonts w:ascii="Times New Roman" w:hAnsi="Times New Roman"/>
          <w:b/>
        </w:rPr>
      </w:pPr>
    </w:p>
    <w:p w14:paraId="6BC42A3E" w14:textId="77777777" w:rsidR="00F40FB1" w:rsidRDefault="00F40FB1" w:rsidP="006A7BD4">
      <w:pPr>
        <w:rPr>
          <w:rFonts w:ascii="Times New Roman" w:hAnsi="Times New Roman"/>
          <w:b/>
        </w:rPr>
      </w:pPr>
    </w:p>
    <w:p w14:paraId="5F957E43" w14:textId="77777777" w:rsidR="00F40FB1" w:rsidRDefault="00F40FB1" w:rsidP="006A7BD4">
      <w:pPr>
        <w:rPr>
          <w:rFonts w:ascii="Times New Roman" w:hAnsi="Times New Roman"/>
          <w:b/>
        </w:rPr>
      </w:pPr>
    </w:p>
    <w:p w14:paraId="0519C65B" w14:textId="77777777" w:rsidR="00F40FB1" w:rsidRDefault="00F40FB1" w:rsidP="006A7BD4">
      <w:pPr>
        <w:rPr>
          <w:rFonts w:ascii="Times New Roman" w:hAnsi="Times New Roman"/>
          <w:b/>
        </w:rPr>
      </w:pPr>
    </w:p>
    <w:p w14:paraId="48DB47C2" w14:textId="77777777" w:rsidR="00F40FB1" w:rsidRDefault="00F40FB1" w:rsidP="006A7BD4">
      <w:pPr>
        <w:rPr>
          <w:rFonts w:ascii="Times New Roman" w:hAnsi="Times New Roman"/>
          <w:b/>
        </w:rPr>
      </w:pPr>
    </w:p>
    <w:p w14:paraId="1F5CA7E2" w14:textId="77777777" w:rsidR="00F40FB1" w:rsidRDefault="00F40FB1" w:rsidP="006A7BD4">
      <w:pPr>
        <w:rPr>
          <w:rFonts w:ascii="Times New Roman" w:hAnsi="Times New Roman"/>
          <w:b/>
        </w:rPr>
      </w:pPr>
    </w:p>
    <w:p w14:paraId="40A14ABD" w14:textId="77777777" w:rsidR="006A7BD4" w:rsidRPr="00F354FB" w:rsidRDefault="006A7BD4" w:rsidP="006A7BD4">
      <w:pPr>
        <w:shd w:val="clear" w:color="auto" w:fill="BFBFBF" w:themeFill="background1" w:themeFillShade="BF"/>
        <w:rPr>
          <w:rFonts w:asciiTheme="minorHAnsi" w:hAnsiTheme="minorHAnsi"/>
          <w:b/>
        </w:rPr>
      </w:pPr>
      <w:r w:rsidRPr="00F354FB">
        <w:rPr>
          <w:rFonts w:asciiTheme="minorHAnsi" w:hAnsiTheme="minorHAnsi"/>
          <w:b/>
        </w:rPr>
        <w:t>PONUDITELJ:</w:t>
      </w:r>
    </w:p>
    <w:p w14:paraId="06BD1300" w14:textId="77777777" w:rsidR="006A7BD4" w:rsidRPr="00F354FB" w:rsidRDefault="006A7BD4" w:rsidP="006A7BD4">
      <w:pPr>
        <w:rPr>
          <w:rFonts w:asciiTheme="minorHAnsi" w:hAnsiTheme="minorHAnsi"/>
          <w:b/>
        </w:rPr>
      </w:pPr>
      <w:r w:rsidRPr="00F354FB">
        <w:rPr>
          <w:rFonts w:asciiTheme="minorHAnsi" w:hAnsiTheme="minorHAnsi"/>
          <w:b/>
        </w:rPr>
        <w:t>Naziv:</w:t>
      </w:r>
    </w:p>
    <w:p w14:paraId="1E8E8E6A" w14:textId="77777777" w:rsidR="006A7BD4" w:rsidRPr="00F354FB" w:rsidRDefault="006A7BD4" w:rsidP="006A7BD4">
      <w:pPr>
        <w:rPr>
          <w:rFonts w:asciiTheme="minorHAnsi" w:hAnsiTheme="minorHAnsi"/>
          <w:b/>
        </w:rPr>
      </w:pPr>
      <w:r w:rsidRPr="00F354FB">
        <w:rPr>
          <w:rFonts w:asciiTheme="minorHAnsi" w:hAnsiTheme="minorHAnsi"/>
          <w:b/>
        </w:rPr>
        <w:t>Sjedište:</w:t>
      </w:r>
    </w:p>
    <w:p w14:paraId="5DFA40D0" w14:textId="77777777" w:rsidR="006A7BD4" w:rsidRPr="00F354FB" w:rsidRDefault="006A7BD4" w:rsidP="006A7BD4">
      <w:pPr>
        <w:rPr>
          <w:rFonts w:asciiTheme="minorHAnsi" w:hAnsiTheme="minorHAnsi"/>
          <w:b/>
        </w:rPr>
      </w:pPr>
      <w:r w:rsidRPr="00F354FB">
        <w:rPr>
          <w:rFonts w:asciiTheme="minorHAnsi" w:hAnsiTheme="minorHAnsi"/>
          <w:b/>
        </w:rPr>
        <w:t>OIB:</w:t>
      </w:r>
    </w:p>
    <w:p w14:paraId="64955044" w14:textId="77777777" w:rsidR="006A7BD4" w:rsidRPr="00F354FB" w:rsidRDefault="006A7BD4" w:rsidP="006A7BD4">
      <w:pPr>
        <w:rPr>
          <w:rFonts w:asciiTheme="minorHAnsi" w:hAnsiTheme="minorHAnsi"/>
          <w:b/>
        </w:rPr>
      </w:pPr>
      <w:r w:rsidRPr="00F354FB">
        <w:rPr>
          <w:rFonts w:asciiTheme="minorHAnsi" w:hAnsiTheme="minorHAnsi"/>
          <w:b/>
        </w:rPr>
        <w:t>Broj ponude:</w:t>
      </w:r>
    </w:p>
    <w:p w14:paraId="4F351F56" w14:textId="77777777" w:rsidR="006A7BD4" w:rsidRPr="00F354FB" w:rsidRDefault="006A7BD4" w:rsidP="006A7BD4">
      <w:pPr>
        <w:rPr>
          <w:rFonts w:asciiTheme="minorHAnsi" w:hAnsiTheme="minorHAnsi"/>
          <w:b/>
        </w:rPr>
      </w:pPr>
      <w:r w:rsidRPr="00F354FB">
        <w:rPr>
          <w:rFonts w:asciiTheme="minorHAnsi" w:hAnsiTheme="minorHAnsi"/>
          <w:b/>
        </w:rPr>
        <w:t>Datum:</w:t>
      </w:r>
    </w:p>
    <w:p w14:paraId="44000FE4" w14:textId="77777777" w:rsidR="006A7BD4" w:rsidRPr="00F354FB" w:rsidRDefault="006A7BD4" w:rsidP="006A7BD4">
      <w:pPr>
        <w:rPr>
          <w:rFonts w:asciiTheme="minorHAnsi" w:hAnsiTheme="minorHAnsi"/>
          <w:b/>
        </w:rPr>
      </w:pPr>
    </w:p>
    <w:p w14:paraId="516E7C03" w14:textId="77777777" w:rsidR="006A7BD4" w:rsidRPr="00F354FB" w:rsidRDefault="006A7BD4" w:rsidP="006A7BD4">
      <w:pPr>
        <w:rPr>
          <w:rFonts w:asciiTheme="minorHAnsi" w:hAnsiTheme="minorHAnsi"/>
          <w:b/>
        </w:rPr>
      </w:pPr>
    </w:p>
    <w:p w14:paraId="1698654B" w14:textId="77777777" w:rsidR="0053382F" w:rsidRDefault="006A7BD4" w:rsidP="00F40FB1">
      <w:pPr>
        <w:jc w:val="center"/>
        <w:rPr>
          <w:rFonts w:asciiTheme="minorHAnsi" w:hAnsiTheme="minorHAnsi"/>
          <w:b/>
        </w:rPr>
      </w:pPr>
      <w:r w:rsidRPr="00F354FB">
        <w:rPr>
          <w:rFonts w:asciiTheme="minorHAnsi" w:hAnsiTheme="minorHAnsi"/>
          <w:b/>
        </w:rPr>
        <w:t>I Z J A V A</w:t>
      </w:r>
      <w:r w:rsidR="00C72DF9">
        <w:rPr>
          <w:rFonts w:asciiTheme="minorHAnsi" w:hAnsiTheme="minorHAnsi"/>
          <w:b/>
        </w:rPr>
        <w:t xml:space="preserve"> </w:t>
      </w:r>
    </w:p>
    <w:p w14:paraId="6F72BECB" w14:textId="77777777" w:rsidR="00C72DF9" w:rsidRDefault="00C72DF9" w:rsidP="00F40FB1">
      <w:pPr>
        <w:jc w:val="center"/>
        <w:rPr>
          <w:rFonts w:asciiTheme="minorHAnsi" w:hAnsiTheme="minorHAnsi"/>
          <w:b/>
        </w:rPr>
      </w:pPr>
      <w:r>
        <w:rPr>
          <w:rFonts w:asciiTheme="minorHAnsi" w:hAnsiTheme="minorHAnsi"/>
          <w:b/>
        </w:rPr>
        <w:t xml:space="preserve"> </w:t>
      </w:r>
      <w:r w:rsidR="006A7BD4" w:rsidRPr="00F354FB">
        <w:rPr>
          <w:rFonts w:asciiTheme="minorHAnsi" w:hAnsiTheme="minorHAnsi"/>
          <w:b/>
        </w:rPr>
        <w:t>o ispunjenim obvezama plaćanja dospjelih</w:t>
      </w:r>
    </w:p>
    <w:p w14:paraId="200E55B4" w14:textId="77777777" w:rsidR="006A7BD4" w:rsidRPr="00F354FB" w:rsidRDefault="006A7BD4" w:rsidP="00F40FB1">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60FA99DA" w14:textId="77777777" w:rsidR="00F40FB1" w:rsidRDefault="00F40FB1" w:rsidP="00F40FB1">
      <w:pPr>
        <w:jc w:val="center"/>
        <w:rPr>
          <w:rFonts w:asciiTheme="minorHAnsi" w:hAnsiTheme="minorHAnsi"/>
          <w:b/>
        </w:rPr>
      </w:pPr>
    </w:p>
    <w:p w14:paraId="08ED3AA2" w14:textId="77777777" w:rsidR="00B11F09" w:rsidRDefault="00B11F09" w:rsidP="00F40FB1">
      <w:pPr>
        <w:jc w:val="center"/>
        <w:rPr>
          <w:rFonts w:asciiTheme="minorHAnsi" w:hAnsiTheme="minorHAnsi"/>
          <w:b/>
        </w:rPr>
      </w:pPr>
    </w:p>
    <w:p w14:paraId="0FEF04B0" w14:textId="77777777" w:rsidR="006A7BD4" w:rsidRPr="00F354FB" w:rsidRDefault="006A7BD4" w:rsidP="006A7BD4">
      <w:pPr>
        <w:rPr>
          <w:rFonts w:asciiTheme="minorHAnsi" w:hAnsiTheme="minorHAnsi"/>
          <w:b/>
        </w:rPr>
      </w:pPr>
    </w:p>
    <w:p w14:paraId="5F939161" w14:textId="77777777" w:rsidR="006A7BD4" w:rsidRPr="00F354FB" w:rsidRDefault="006A7BD4" w:rsidP="006A7BD4">
      <w:pPr>
        <w:jc w:val="both"/>
        <w:rPr>
          <w:rFonts w:asciiTheme="minorHAnsi" w:hAnsiTheme="minorHAnsi"/>
          <w:color w:val="414145"/>
          <w:sz w:val="21"/>
          <w:szCs w:val="21"/>
        </w:rPr>
      </w:pPr>
      <w:r w:rsidRPr="00F354FB">
        <w:rPr>
          <w:rFonts w:asciiTheme="minorHAnsi" w:hAnsiTheme="minorHAnsi"/>
        </w:rPr>
        <w:t xml:space="preserve">Izjavljujemo i potvrđujemo da smo </w:t>
      </w:r>
      <w:r w:rsidR="00F30A51">
        <w:rPr>
          <w:rFonts w:asciiTheme="minorHAnsi" w:hAnsiTheme="minorHAnsi"/>
        </w:rPr>
        <w:t>i</w:t>
      </w:r>
      <w:r w:rsidRPr="00F354FB">
        <w:rPr>
          <w:rFonts w:asciiTheme="minorHAnsi" w:hAnsiTheme="minorHAnsi"/>
        </w:rPr>
        <w:t>spunili dospjele obveze i obveze za mirovinsko i zdravstveno osiguranje.</w:t>
      </w:r>
    </w:p>
    <w:p w14:paraId="3B3D0DFB" w14:textId="77777777" w:rsidR="006A7BD4" w:rsidRDefault="006A7BD4" w:rsidP="006A7BD4">
      <w:pPr>
        <w:jc w:val="both"/>
        <w:rPr>
          <w:rFonts w:asciiTheme="minorHAnsi" w:hAnsiTheme="minorHAnsi"/>
        </w:rPr>
      </w:pPr>
    </w:p>
    <w:p w14:paraId="304E248F" w14:textId="77777777" w:rsidR="00337B8B" w:rsidRDefault="00337B8B" w:rsidP="006A7BD4">
      <w:pPr>
        <w:jc w:val="both"/>
        <w:rPr>
          <w:rFonts w:asciiTheme="minorHAnsi" w:hAnsiTheme="minorHAnsi"/>
        </w:rPr>
      </w:pPr>
    </w:p>
    <w:p w14:paraId="40DD5BA3" w14:textId="77777777" w:rsidR="00337B8B" w:rsidRDefault="00337B8B" w:rsidP="006A7BD4">
      <w:pPr>
        <w:jc w:val="both"/>
        <w:rPr>
          <w:rFonts w:asciiTheme="minorHAnsi" w:hAnsiTheme="minorHAnsi"/>
        </w:rPr>
      </w:pPr>
    </w:p>
    <w:p w14:paraId="07116651" w14:textId="77777777" w:rsidR="0053382F" w:rsidRDefault="0053382F" w:rsidP="006A7BD4">
      <w:pPr>
        <w:jc w:val="both"/>
        <w:rPr>
          <w:rFonts w:asciiTheme="minorHAnsi" w:hAnsiTheme="minorHAnsi"/>
        </w:rPr>
      </w:pPr>
    </w:p>
    <w:p w14:paraId="418EECB2" w14:textId="77777777" w:rsidR="0053382F" w:rsidRDefault="0053382F" w:rsidP="006A7BD4">
      <w:pPr>
        <w:jc w:val="both"/>
        <w:rPr>
          <w:rFonts w:asciiTheme="minorHAnsi" w:hAnsiTheme="minorHAnsi"/>
        </w:rPr>
      </w:pPr>
    </w:p>
    <w:p w14:paraId="231B3624" w14:textId="77777777" w:rsidR="00337B8B" w:rsidRDefault="00337B8B" w:rsidP="006A7BD4">
      <w:pPr>
        <w:jc w:val="both"/>
        <w:rPr>
          <w:rFonts w:asciiTheme="minorHAnsi" w:hAnsiTheme="minorHAnsi"/>
        </w:rPr>
      </w:pPr>
    </w:p>
    <w:p w14:paraId="65F8D5DF" w14:textId="77777777" w:rsidR="00337B8B" w:rsidRPr="00F354FB" w:rsidRDefault="00337B8B" w:rsidP="006A7BD4">
      <w:pPr>
        <w:jc w:val="both"/>
        <w:rPr>
          <w:rFonts w:asciiTheme="minorHAnsi" w:hAnsiTheme="minorHAnsi"/>
        </w:rPr>
      </w:pPr>
    </w:p>
    <w:p w14:paraId="1631C134" w14:textId="77777777" w:rsidR="006A7BD4" w:rsidRPr="00F354FB" w:rsidRDefault="006A7BD4" w:rsidP="006A7BD4">
      <w:pPr>
        <w:rPr>
          <w:rFonts w:asciiTheme="minorHAnsi" w:hAnsiTheme="minorHAnsi"/>
        </w:rPr>
      </w:pPr>
      <w:r w:rsidRPr="00F354FB">
        <w:rPr>
          <w:rFonts w:asciiTheme="minorHAnsi" w:hAnsiTheme="minorHAnsi"/>
        </w:rPr>
        <w:t>______________________                         M.P.                                       Ponuditelj:</w:t>
      </w:r>
    </w:p>
    <w:p w14:paraId="0DCD9EAB" w14:textId="77777777" w:rsidR="006A7BD4" w:rsidRPr="00F354FB" w:rsidRDefault="006A7BD4" w:rsidP="006A7BD4">
      <w:pPr>
        <w:rPr>
          <w:rFonts w:asciiTheme="minorHAnsi" w:hAnsiTheme="minorHAnsi"/>
        </w:rPr>
      </w:pPr>
      <w:r w:rsidRPr="00F354FB">
        <w:rPr>
          <w:rFonts w:asciiTheme="minorHAnsi" w:hAnsiTheme="minorHAnsi"/>
        </w:rPr>
        <w:t>Mjesto i datum                                                                                     (potpis ovlaštene osobe)</w:t>
      </w:r>
    </w:p>
    <w:p w14:paraId="244CB122" w14:textId="77777777" w:rsidR="006A7BD4" w:rsidRPr="00F354FB" w:rsidRDefault="006A7BD4" w:rsidP="006A7BD4">
      <w:pPr>
        <w:rPr>
          <w:rFonts w:asciiTheme="minorHAnsi" w:hAnsiTheme="minorHAnsi"/>
          <w:b/>
        </w:rPr>
      </w:pPr>
    </w:p>
    <w:p w14:paraId="2D3422DF" w14:textId="77777777" w:rsidR="006A7BD4" w:rsidRPr="00F354FB" w:rsidRDefault="006A7BD4" w:rsidP="006A7BD4">
      <w:pPr>
        <w:rPr>
          <w:rFonts w:asciiTheme="minorHAnsi" w:hAnsiTheme="minorHAnsi"/>
          <w:b/>
        </w:rPr>
      </w:pPr>
    </w:p>
    <w:p w14:paraId="442A7D5C" w14:textId="77777777" w:rsidR="006A7BD4" w:rsidRPr="00F354FB" w:rsidRDefault="006A7BD4" w:rsidP="006A7BD4">
      <w:pPr>
        <w:rPr>
          <w:rFonts w:asciiTheme="minorHAnsi" w:hAnsiTheme="minorHAnsi"/>
          <w:b/>
        </w:rPr>
      </w:pPr>
    </w:p>
    <w:p w14:paraId="2D17FCAD" w14:textId="77777777" w:rsidR="006A7BD4" w:rsidRPr="00F354FB" w:rsidRDefault="006A7BD4" w:rsidP="006A7BD4">
      <w:pPr>
        <w:rPr>
          <w:rFonts w:asciiTheme="minorHAnsi" w:hAnsiTheme="minorHAnsi"/>
          <w:b/>
        </w:rPr>
      </w:pPr>
    </w:p>
    <w:p w14:paraId="0C4552EA" w14:textId="77777777" w:rsidR="006A7BD4" w:rsidRPr="00F354FB" w:rsidRDefault="006A7BD4" w:rsidP="006A7BD4">
      <w:pPr>
        <w:rPr>
          <w:rFonts w:asciiTheme="minorHAnsi" w:hAnsiTheme="minorHAnsi"/>
          <w:b/>
        </w:rPr>
      </w:pPr>
    </w:p>
    <w:p w14:paraId="5A8A9B38" w14:textId="77777777" w:rsidR="006A7BD4" w:rsidRDefault="006A7BD4" w:rsidP="006A7BD4">
      <w:pPr>
        <w:rPr>
          <w:rFonts w:ascii="Times New Roman" w:hAnsi="Times New Roman"/>
          <w:b/>
        </w:rPr>
      </w:pPr>
    </w:p>
    <w:p w14:paraId="1271A6BD" w14:textId="77777777" w:rsidR="006A7BD4" w:rsidRDefault="006A7BD4" w:rsidP="006A7BD4">
      <w:pPr>
        <w:rPr>
          <w:rFonts w:ascii="Times New Roman" w:hAnsi="Times New Roman"/>
          <w:b/>
        </w:rPr>
      </w:pPr>
    </w:p>
    <w:p w14:paraId="2D1649A6" w14:textId="77777777" w:rsidR="00F40FB1" w:rsidRDefault="00F40FB1" w:rsidP="006A7BD4">
      <w:pPr>
        <w:rPr>
          <w:rFonts w:ascii="Times New Roman" w:hAnsi="Times New Roman"/>
          <w:b/>
        </w:rPr>
      </w:pPr>
    </w:p>
    <w:p w14:paraId="4B14267E" w14:textId="77777777" w:rsidR="00F40FB1" w:rsidRDefault="00F40FB1" w:rsidP="006A7BD4">
      <w:pPr>
        <w:rPr>
          <w:rFonts w:ascii="Times New Roman" w:hAnsi="Times New Roman"/>
          <w:b/>
        </w:rPr>
      </w:pPr>
    </w:p>
    <w:p w14:paraId="5F158AA9" w14:textId="77777777" w:rsidR="00F40FB1" w:rsidRDefault="00F40FB1" w:rsidP="006A7BD4">
      <w:pPr>
        <w:rPr>
          <w:rFonts w:ascii="Times New Roman" w:hAnsi="Times New Roman"/>
          <w:b/>
        </w:rPr>
      </w:pPr>
    </w:p>
    <w:p w14:paraId="58755BE5" w14:textId="77777777" w:rsidR="00F40FB1" w:rsidRDefault="00F40FB1" w:rsidP="006A7BD4">
      <w:pPr>
        <w:rPr>
          <w:rFonts w:ascii="Times New Roman" w:hAnsi="Times New Roman"/>
          <w:b/>
        </w:rPr>
      </w:pPr>
    </w:p>
    <w:p w14:paraId="29534C9D" w14:textId="77777777" w:rsidR="00F40FB1" w:rsidRDefault="00F40FB1" w:rsidP="006A7BD4">
      <w:pPr>
        <w:rPr>
          <w:rFonts w:ascii="Times New Roman" w:hAnsi="Times New Roman"/>
          <w:b/>
        </w:rPr>
      </w:pPr>
    </w:p>
    <w:p w14:paraId="7BAEF681" w14:textId="77777777" w:rsidR="00F40FB1" w:rsidRDefault="00F40FB1" w:rsidP="006A7BD4">
      <w:pPr>
        <w:rPr>
          <w:rFonts w:ascii="Times New Roman" w:hAnsi="Times New Roman"/>
          <w:b/>
        </w:rPr>
      </w:pPr>
    </w:p>
    <w:p w14:paraId="02339A0B" w14:textId="77777777" w:rsidR="00F40FB1" w:rsidRDefault="00F40FB1" w:rsidP="006A7BD4">
      <w:pPr>
        <w:rPr>
          <w:rFonts w:ascii="Times New Roman" w:hAnsi="Times New Roman"/>
          <w:b/>
        </w:rPr>
      </w:pPr>
    </w:p>
    <w:p w14:paraId="10A9501F" w14:textId="77777777" w:rsidR="00F40FB1" w:rsidRDefault="00F40FB1" w:rsidP="006A7BD4">
      <w:pPr>
        <w:rPr>
          <w:rFonts w:ascii="Times New Roman" w:hAnsi="Times New Roman"/>
          <w:b/>
        </w:rPr>
      </w:pPr>
    </w:p>
    <w:p w14:paraId="4A736A9D" w14:textId="77777777" w:rsidR="00F40FB1" w:rsidRDefault="00F40FB1" w:rsidP="006A7BD4">
      <w:pPr>
        <w:rPr>
          <w:rFonts w:ascii="Times New Roman" w:hAnsi="Times New Roman"/>
          <w:b/>
        </w:rPr>
      </w:pPr>
    </w:p>
    <w:p w14:paraId="48CDE01A" w14:textId="77777777" w:rsidR="00F40FB1" w:rsidRDefault="00F40FB1" w:rsidP="006A7BD4">
      <w:pPr>
        <w:rPr>
          <w:rFonts w:ascii="Times New Roman" w:hAnsi="Times New Roman"/>
          <w:b/>
        </w:rPr>
      </w:pPr>
    </w:p>
    <w:p w14:paraId="1D1B21D6" w14:textId="77777777" w:rsidR="00F40FB1" w:rsidRDefault="00F40FB1" w:rsidP="006A7BD4">
      <w:pPr>
        <w:rPr>
          <w:rFonts w:ascii="Times New Roman" w:hAnsi="Times New Roman"/>
          <w:b/>
        </w:rPr>
      </w:pPr>
    </w:p>
    <w:p w14:paraId="34EDC0CC" w14:textId="77777777" w:rsidR="00F40FB1" w:rsidRDefault="00F40FB1" w:rsidP="006A7BD4">
      <w:pPr>
        <w:rPr>
          <w:rFonts w:ascii="Times New Roman" w:hAnsi="Times New Roman"/>
          <w:b/>
        </w:rPr>
      </w:pPr>
    </w:p>
    <w:p w14:paraId="200A127A" w14:textId="77777777" w:rsidR="00F40FB1" w:rsidRDefault="00F40FB1" w:rsidP="006A7BD4">
      <w:pPr>
        <w:rPr>
          <w:rFonts w:ascii="Times New Roman" w:hAnsi="Times New Roman"/>
          <w:b/>
        </w:rPr>
      </w:pPr>
    </w:p>
    <w:p w14:paraId="3D7386EC" w14:textId="77777777" w:rsidR="00F40FB1" w:rsidRDefault="00F40FB1" w:rsidP="006A7BD4">
      <w:pPr>
        <w:rPr>
          <w:rFonts w:ascii="Times New Roman" w:hAnsi="Times New Roman"/>
          <w:b/>
        </w:rPr>
      </w:pPr>
    </w:p>
    <w:p w14:paraId="140BD2D8" w14:textId="77777777" w:rsidR="00F40FB1" w:rsidRDefault="00F40FB1" w:rsidP="006A7BD4">
      <w:pPr>
        <w:rPr>
          <w:rFonts w:ascii="Times New Roman" w:hAnsi="Times New Roman"/>
          <w:b/>
        </w:rPr>
      </w:pPr>
    </w:p>
    <w:p w14:paraId="24A46A68" w14:textId="77777777" w:rsidR="00F40FB1" w:rsidRDefault="00F40FB1" w:rsidP="006A7BD4">
      <w:pPr>
        <w:rPr>
          <w:rFonts w:ascii="Times New Roman" w:hAnsi="Times New Roman"/>
          <w:b/>
        </w:rPr>
      </w:pPr>
    </w:p>
    <w:p w14:paraId="5292EBA0" w14:textId="77777777" w:rsidR="00C72DF9" w:rsidRDefault="00C72DF9" w:rsidP="006A7BD4">
      <w:pPr>
        <w:rPr>
          <w:rFonts w:ascii="Times New Roman" w:hAnsi="Times New Roman"/>
          <w:b/>
        </w:rPr>
      </w:pPr>
    </w:p>
    <w:p w14:paraId="69663CC7" w14:textId="77777777" w:rsidR="00852A4F" w:rsidRDefault="00852A4F" w:rsidP="006A7BD4">
      <w:pPr>
        <w:rPr>
          <w:rFonts w:ascii="Times New Roman" w:hAnsi="Times New Roman"/>
          <w:b/>
        </w:rPr>
      </w:pPr>
    </w:p>
    <w:p w14:paraId="12368E77" w14:textId="77777777" w:rsidR="00C72DF9" w:rsidRDefault="00C72DF9" w:rsidP="006A7BD4">
      <w:pPr>
        <w:rPr>
          <w:rFonts w:ascii="Times New Roman" w:hAnsi="Times New Roman"/>
          <w:b/>
        </w:rPr>
      </w:pPr>
    </w:p>
    <w:p w14:paraId="52041B7C" w14:textId="77777777" w:rsidR="00F40FB1" w:rsidRDefault="00F40FB1" w:rsidP="006A7BD4">
      <w:pPr>
        <w:rPr>
          <w:rFonts w:ascii="Times New Roman" w:hAnsi="Times New Roman"/>
          <w:b/>
        </w:rPr>
      </w:pPr>
    </w:p>
    <w:p w14:paraId="029F3CFE" w14:textId="77777777" w:rsidR="006A7BD4" w:rsidRPr="00F354FB" w:rsidRDefault="006A7BD4" w:rsidP="006A7BD4">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31F380B1" w14:textId="77777777" w:rsidR="006A7BD4" w:rsidRPr="00F354FB" w:rsidRDefault="006A7BD4" w:rsidP="006A7BD4">
      <w:pPr>
        <w:rPr>
          <w:rFonts w:asciiTheme="minorHAnsi" w:hAnsiTheme="minorHAnsi"/>
          <w:b/>
        </w:rPr>
      </w:pPr>
      <w:r w:rsidRPr="00F354FB">
        <w:rPr>
          <w:rFonts w:asciiTheme="minorHAnsi" w:hAnsiTheme="minorHAnsi"/>
          <w:b/>
        </w:rPr>
        <w:t>Naziv:</w:t>
      </w:r>
    </w:p>
    <w:p w14:paraId="659CC46B" w14:textId="77777777" w:rsidR="006A7BD4" w:rsidRPr="00F354FB" w:rsidRDefault="006A7BD4" w:rsidP="006A7BD4">
      <w:pPr>
        <w:rPr>
          <w:rFonts w:asciiTheme="minorHAnsi" w:hAnsiTheme="minorHAnsi"/>
          <w:b/>
        </w:rPr>
      </w:pPr>
      <w:r w:rsidRPr="00F354FB">
        <w:rPr>
          <w:rFonts w:asciiTheme="minorHAnsi" w:hAnsiTheme="minorHAnsi"/>
          <w:b/>
        </w:rPr>
        <w:t>Sjedište:</w:t>
      </w:r>
    </w:p>
    <w:p w14:paraId="4A281D9A" w14:textId="77777777" w:rsidR="006A7BD4" w:rsidRPr="00F354FB" w:rsidRDefault="006A7BD4" w:rsidP="006A7BD4">
      <w:pPr>
        <w:rPr>
          <w:rFonts w:asciiTheme="minorHAnsi" w:hAnsiTheme="minorHAnsi"/>
          <w:b/>
        </w:rPr>
      </w:pPr>
      <w:r w:rsidRPr="00F354FB">
        <w:rPr>
          <w:rFonts w:asciiTheme="minorHAnsi" w:hAnsiTheme="minorHAnsi"/>
          <w:b/>
        </w:rPr>
        <w:t>OIB:</w:t>
      </w:r>
    </w:p>
    <w:p w14:paraId="000489E5" w14:textId="77777777" w:rsidR="006A7BD4" w:rsidRPr="00F354FB" w:rsidRDefault="006A7BD4" w:rsidP="006A7BD4">
      <w:pPr>
        <w:rPr>
          <w:rFonts w:asciiTheme="minorHAnsi" w:hAnsiTheme="minorHAnsi"/>
          <w:b/>
        </w:rPr>
      </w:pPr>
      <w:r w:rsidRPr="00F354FB">
        <w:rPr>
          <w:rFonts w:asciiTheme="minorHAnsi" w:hAnsiTheme="minorHAnsi"/>
          <w:b/>
        </w:rPr>
        <w:t>Broj ponude:</w:t>
      </w:r>
    </w:p>
    <w:p w14:paraId="492ACDB7" w14:textId="77777777" w:rsidR="006A7BD4" w:rsidRPr="00F354FB" w:rsidRDefault="006A7BD4" w:rsidP="006A7BD4">
      <w:pPr>
        <w:rPr>
          <w:rFonts w:asciiTheme="minorHAnsi" w:hAnsiTheme="minorHAnsi"/>
          <w:b/>
        </w:rPr>
      </w:pPr>
      <w:r w:rsidRPr="00F354FB">
        <w:rPr>
          <w:rFonts w:asciiTheme="minorHAnsi" w:hAnsiTheme="minorHAnsi"/>
          <w:b/>
        </w:rPr>
        <w:t>Datum:</w:t>
      </w:r>
    </w:p>
    <w:p w14:paraId="0A22AFD0" w14:textId="77777777" w:rsidR="006A7BD4" w:rsidRPr="00F354FB" w:rsidRDefault="006A7BD4" w:rsidP="006A7BD4">
      <w:pPr>
        <w:rPr>
          <w:rFonts w:asciiTheme="minorHAnsi" w:hAnsiTheme="minorHAnsi"/>
          <w:b/>
        </w:rPr>
      </w:pPr>
    </w:p>
    <w:p w14:paraId="6FBF8717" w14:textId="77777777" w:rsidR="006A7BD4" w:rsidRPr="00F354FB" w:rsidRDefault="006A7BD4" w:rsidP="006A7BD4">
      <w:pPr>
        <w:rPr>
          <w:rFonts w:asciiTheme="minorHAnsi" w:hAnsiTheme="minorHAnsi"/>
          <w:b/>
        </w:rPr>
      </w:pPr>
    </w:p>
    <w:p w14:paraId="21AE76F7" w14:textId="77777777" w:rsidR="006A7BD4" w:rsidRPr="00F354FB" w:rsidRDefault="006A7BD4" w:rsidP="00F40FB1">
      <w:pPr>
        <w:jc w:val="center"/>
        <w:rPr>
          <w:rFonts w:asciiTheme="minorHAnsi" w:hAnsiTheme="minorHAnsi"/>
          <w:b/>
        </w:rPr>
      </w:pPr>
      <w:r w:rsidRPr="00F354FB">
        <w:rPr>
          <w:rFonts w:asciiTheme="minorHAnsi" w:hAnsiTheme="minorHAnsi"/>
          <w:b/>
        </w:rPr>
        <w:t>I Z J A V A</w:t>
      </w:r>
    </w:p>
    <w:p w14:paraId="3D16B414" w14:textId="77777777" w:rsidR="006A7BD4" w:rsidRPr="00F354FB" w:rsidRDefault="006A7BD4" w:rsidP="00F40FB1">
      <w:pPr>
        <w:jc w:val="center"/>
        <w:rPr>
          <w:rFonts w:asciiTheme="minorHAnsi" w:hAnsiTheme="minorHAnsi"/>
          <w:b/>
        </w:rPr>
      </w:pPr>
      <w:r w:rsidRPr="00F354FB">
        <w:rPr>
          <w:rFonts w:asciiTheme="minorHAnsi" w:hAnsiTheme="minorHAnsi"/>
          <w:b/>
        </w:rPr>
        <w:t>o dostavljanju traženih dokaza sposobnosti</w:t>
      </w:r>
    </w:p>
    <w:p w14:paraId="2B072EA5" w14:textId="77777777" w:rsidR="006A7BD4" w:rsidRDefault="006A7BD4" w:rsidP="006A7BD4">
      <w:pPr>
        <w:rPr>
          <w:rFonts w:asciiTheme="minorHAnsi" w:hAnsiTheme="minorHAnsi"/>
          <w:b/>
        </w:rPr>
      </w:pPr>
    </w:p>
    <w:p w14:paraId="4D953F71" w14:textId="77777777" w:rsidR="0053382F" w:rsidRDefault="0053382F" w:rsidP="006A7BD4">
      <w:pPr>
        <w:rPr>
          <w:rFonts w:asciiTheme="minorHAnsi" w:hAnsiTheme="minorHAnsi"/>
          <w:b/>
        </w:rPr>
      </w:pPr>
    </w:p>
    <w:p w14:paraId="71AFA12C" w14:textId="77777777" w:rsidR="0053382F" w:rsidRPr="00F354FB" w:rsidRDefault="0053382F" w:rsidP="006A7BD4">
      <w:pPr>
        <w:rPr>
          <w:rFonts w:asciiTheme="minorHAnsi" w:hAnsiTheme="minorHAnsi"/>
          <w:b/>
        </w:rPr>
      </w:pPr>
    </w:p>
    <w:p w14:paraId="79C70DFE" w14:textId="77777777" w:rsidR="006A7BD4" w:rsidRPr="00F354FB" w:rsidRDefault="00F40FB1" w:rsidP="006A7BD4">
      <w:pPr>
        <w:jc w:val="both"/>
        <w:rPr>
          <w:rFonts w:asciiTheme="minorHAnsi" w:hAnsiTheme="minorHAnsi"/>
        </w:rPr>
      </w:pPr>
      <w:r w:rsidRPr="00F354FB">
        <w:rPr>
          <w:rFonts w:asciiTheme="minorHAnsi" w:hAnsiTheme="minorHAnsi"/>
        </w:rPr>
        <w:t>Izjavljujem</w:t>
      </w:r>
      <w:r w:rsidR="00C72DF9">
        <w:rPr>
          <w:rFonts w:asciiTheme="minorHAnsi" w:hAnsiTheme="minorHAnsi"/>
        </w:rPr>
        <w:t xml:space="preserve">o </w:t>
      </w:r>
      <w:r w:rsidRPr="00F354FB">
        <w:rPr>
          <w:rFonts w:asciiTheme="minorHAnsi" w:hAnsiTheme="minorHAnsi"/>
        </w:rPr>
        <w:t xml:space="preserve"> </w:t>
      </w:r>
      <w:r w:rsidR="006A7BD4" w:rsidRPr="00F354FB">
        <w:rPr>
          <w:rFonts w:asciiTheme="minorHAnsi" w:hAnsiTheme="minorHAnsi"/>
        </w:rPr>
        <w:t>da s</w:t>
      </w:r>
      <w:r w:rsidRPr="00F354FB">
        <w:rPr>
          <w:rFonts w:asciiTheme="minorHAnsi" w:hAnsiTheme="minorHAnsi"/>
        </w:rPr>
        <w:t xml:space="preserve">mo </w:t>
      </w:r>
      <w:r w:rsidR="006A7BD4" w:rsidRPr="00F354FB">
        <w:rPr>
          <w:rFonts w:asciiTheme="minorHAnsi" w:hAnsiTheme="minorHAnsi"/>
        </w:rPr>
        <w:t xml:space="preserve"> u mogućnosti, na zahtjev i bez odgode, dostaviti </w:t>
      </w:r>
      <w:r w:rsidR="00F30A51">
        <w:rPr>
          <w:rFonts w:asciiTheme="minorHAnsi" w:hAnsiTheme="minorHAnsi"/>
        </w:rPr>
        <w:t xml:space="preserve">sve  zahtijevane potvrde i </w:t>
      </w:r>
      <w:r w:rsidR="006A7BD4" w:rsidRPr="00F354FB">
        <w:rPr>
          <w:rFonts w:asciiTheme="minorHAnsi" w:hAnsiTheme="minorHAnsi"/>
        </w:rPr>
        <w:t>potvrde i</w:t>
      </w:r>
      <w:r w:rsidR="00F30A51">
        <w:rPr>
          <w:rFonts w:asciiTheme="minorHAnsi" w:hAnsiTheme="minorHAnsi"/>
        </w:rPr>
        <w:t xml:space="preserve"> dokaze.</w:t>
      </w:r>
    </w:p>
    <w:p w14:paraId="6470B099" w14:textId="77777777" w:rsidR="006A7BD4" w:rsidRPr="00F354FB" w:rsidRDefault="006A7BD4" w:rsidP="006A7BD4">
      <w:pPr>
        <w:rPr>
          <w:rFonts w:asciiTheme="minorHAnsi" w:hAnsiTheme="minorHAnsi"/>
        </w:rPr>
      </w:pPr>
    </w:p>
    <w:p w14:paraId="5233CA01" w14:textId="77777777" w:rsidR="006A7BD4" w:rsidRPr="00F354FB" w:rsidRDefault="006A7BD4" w:rsidP="006A7BD4">
      <w:pPr>
        <w:rPr>
          <w:rFonts w:asciiTheme="minorHAnsi" w:hAnsiTheme="minorHAnsi"/>
        </w:rPr>
      </w:pPr>
    </w:p>
    <w:p w14:paraId="27D95BD6" w14:textId="77777777" w:rsidR="006A7BD4" w:rsidRPr="00F354FB" w:rsidRDefault="006A7BD4" w:rsidP="006A7BD4">
      <w:pPr>
        <w:rPr>
          <w:rFonts w:asciiTheme="minorHAnsi" w:hAnsiTheme="minorHAnsi"/>
        </w:rPr>
      </w:pPr>
    </w:p>
    <w:p w14:paraId="58A4E18E" w14:textId="77777777" w:rsidR="006A7BD4" w:rsidRPr="00F354FB" w:rsidRDefault="006A7BD4" w:rsidP="006A7BD4">
      <w:pPr>
        <w:rPr>
          <w:rFonts w:asciiTheme="minorHAnsi" w:hAnsiTheme="minorHAnsi"/>
        </w:rPr>
      </w:pPr>
    </w:p>
    <w:p w14:paraId="486DE2FF" w14:textId="77777777" w:rsidR="006A7BD4" w:rsidRPr="00F354FB" w:rsidRDefault="006A7BD4" w:rsidP="006A7BD4">
      <w:pPr>
        <w:rPr>
          <w:rFonts w:asciiTheme="minorHAnsi" w:hAnsiTheme="minorHAnsi"/>
        </w:rPr>
      </w:pPr>
      <w:r w:rsidRPr="00F354FB">
        <w:rPr>
          <w:rFonts w:asciiTheme="minorHAnsi" w:hAnsiTheme="minorHAnsi"/>
        </w:rPr>
        <w:t xml:space="preserve"> </w:t>
      </w:r>
    </w:p>
    <w:p w14:paraId="3AAA2562" w14:textId="77777777" w:rsidR="006A7BD4" w:rsidRPr="00F354FB" w:rsidRDefault="006A7BD4" w:rsidP="006A7BD4">
      <w:pPr>
        <w:rPr>
          <w:rFonts w:asciiTheme="minorHAnsi" w:hAnsiTheme="minorHAnsi"/>
        </w:rPr>
      </w:pPr>
      <w:r w:rsidRPr="00F354FB">
        <w:rPr>
          <w:rFonts w:asciiTheme="minorHAnsi" w:hAnsiTheme="minorHAnsi"/>
        </w:rPr>
        <w:t>______________________                         M.P.                                       Ponuditelj:</w:t>
      </w:r>
    </w:p>
    <w:p w14:paraId="2C68E4CA" w14:textId="77777777" w:rsidR="006A7BD4" w:rsidRPr="00F354FB" w:rsidRDefault="006A7BD4" w:rsidP="006A7BD4">
      <w:pPr>
        <w:rPr>
          <w:rFonts w:asciiTheme="minorHAnsi" w:hAnsiTheme="minorHAnsi"/>
        </w:rPr>
      </w:pPr>
      <w:r w:rsidRPr="00F354FB">
        <w:rPr>
          <w:rFonts w:asciiTheme="minorHAnsi" w:hAnsiTheme="minorHAnsi"/>
        </w:rPr>
        <w:t>Mjesto i datum                                                                                     (potpis ovlaštene osobe)</w:t>
      </w:r>
    </w:p>
    <w:p w14:paraId="4F1DD819" w14:textId="77777777" w:rsidR="006A7BD4" w:rsidRPr="00F354FB" w:rsidRDefault="006A7BD4" w:rsidP="006A7BD4">
      <w:pPr>
        <w:rPr>
          <w:rFonts w:asciiTheme="minorHAnsi" w:hAnsiTheme="minorHAnsi"/>
          <w:b/>
        </w:rPr>
      </w:pPr>
    </w:p>
    <w:p w14:paraId="46F81232" w14:textId="77777777" w:rsidR="006A7BD4" w:rsidRPr="00F354FB" w:rsidRDefault="006A7BD4" w:rsidP="006A7BD4">
      <w:pPr>
        <w:rPr>
          <w:rFonts w:asciiTheme="minorHAnsi" w:hAnsiTheme="minorHAnsi"/>
          <w:b/>
        </w:rPr>
      </w:pPr>
    </w:p>
    <w:p w14:paraId="35DEDD35" w14:textId="77777777" w:rsidR="006A7BD4" w:rsidRPr="00693F50" w:rsidRDefault="006A7BD4" w:rsidP="006A7BD4">
      <w:pPr>
        <w:rPr>
          <w:rFonts w:ascii="Times New Roman" w:hAnsi="Times New Roman"/>
          <w:b/>
        </w:rPr>
      </w:pPr>
    </w:p>
    <w:p w14:paraId="41D91A50" w14:textId="77777777" w:rsidR="006A7BD4" w:rsidRDefault="006A7BD4" w:rsidP="00A154E5">
      <w:pPr>
        <w:jc w:val="both"/>
        <w:rPr>
          <w:rFonts w:asciiTheme="minorHAnsi" w:hAnsiTheme="minorHAnsi"/>
          <w:b/>
          <w:sz w:val="24"/>
        </w:rPr>
      </w:pPr>
    </w:p>
    <w:p w14:paraId="40D343A8" w14:textId="77777777" w:rsidR="006A7BD4" w:rsidRDefault="006A7BD4" w:rsidP="00A154E5">
      <w:pPr>
        <w:jc w:val="both"/>
        <w:rPr>
          <w:rFonts w:asciiTheme="minorHAnsi" w:hAnsiTheme="minorHAnsi"/>
          <w:b/>
          <w:sz w:val="24"/>
        </w:rPr>
      </w:pPr>
    </w:p>
    <w:p w14:paraId="03D760A6" w14:textId="77777777" w:rsidR="00F40FB1" w:rsidRDefault="00F40FB1" w:rsidP="00A154E5">
      <w:pPr>
        <w:jc w:val="both"/>
        <w:rPr>
          <w:rFonts w:asciiTheme="minorHAnsi" w:hAnsiTheme="minorHAnsi"/>
          <w:b/>
          <w:sz w:val="24"/>
        </w:rPr>
      </w:pPr>
    </w:p>
    <w:p w14:paraId="78A360E5" w14:textId="77777777" w:rsidR="0053382F" w:rsidRDefault="0053382F" w:rsidP="00A154E5">
      <w:pPr>
        <w:jc w:val="both"/>
        <w:rPr>
          <w:rFonts w:asciiTheme="minorHAnsi" w:hAnsiTheme="minorHAnsi"/>
          <w:b/>
          <w:sz w:val="24"/>
        </w:rPr>
      </w:pPr>
    </w:p>
    <w:p w14:paraId="2EC931EB" w14:textId="77777777" w:rsidR="0053382F" w:rsidRDefault="0053382F" w:rsidP="00A154E5">
      <w:pPr>
        <w:jc w:val="both"/>
        <w:rPr>
          <w:rFonts w:asciiTheme="minorHAnsi" w:hAnsiTheme="minorHAnsi"/>
          <w:b/>
          <w:sz w:val="24"/>
        </w:rPr>
      </w:pPr>
    </w:p>
    <w:p w14:paraId="778CE09B" w14:textId="77777777" w:rsidR="0053382F" w:rsidRDefault="0053382F" w:rsidP="00A154E5">
      <w:pPr>
        <w:jc w:val="both"/>
        <w:rPr>
          <w:rFonts w:asciiTheme="minorHAnsi" w:hAnsiTheme="minorHAnsi"/>
          <w:b/>
          <w:sz w:val="24"/>
        </w:rPr>
      </w:pPr>
    </w:p>
    <w:p w14:paraId="72918B26" w14:textId="77777777" w:rsidR="0053382F" w:rsidRDefault="0053382F" w:rsidP="00A154E5">
      <w:pPr>
        <w:jc w:val="both"/>
        <w:rPr>
          <w:rFonts w:asciiTheme="minorHAnsi" w:hAnsiTheme="minorHAnsi"/>
          <w:b/>
          <w:sz w:val="24"/>
        </w:rPr>
      </w:pPr>
    </w:p>
    <w:p w14:paraId="54941FEC" w14:textId="77777777" w:rsidR="0053382F" w:rsidRDefault="0053382F" w:rsidP="00A154E5">
      <w:pPr>
        <w:jc w:val="both"/>
        <w:rPr>
          <w:rFonts w:asciiTheme="minorHAnsi" w:hAnsiTheme="minorHAnsi"/>
          <w:b/>
          <w:sz w:val="24"/>
        </w:rPr>
      </w:pPr>
    </w:p>
    <w:p w14:paraId="519988F5" w14:textId="77777777" w:rsidR="0053382F" w:rsidRDefault="0053382F" w:rsidP="00A154E5">
      <w:pPr>
        <w:jc w:val="both"/>
        <w:rPr>
          <w:rFonts w:asciiTheme="minorHAnsi" w:hAnsiTheme="minorHAnsi"/>
          <w:b/>
          <w:sz w:val="24"/>
        </w:rPr>
      </w:pPr>
    </w:p>
    <w:p w14:paraId="0A28123F" w14:textId="77777777" w:rsidR="0053382F" w:rsidRDefault="0053382F" w:rsidP="00A154E5">
      <w:pPr>
        <w:jc w:val="both"/>
        <w:rPr>
          <w:rFonts w:asciiTheme="minorHAnsi" w:hAnsiTheme="minorHAnsi"/>
          <w:b/>
          <w:sz w:val="24"/>
        </w:rPr>
      </w:pPr>
    </w:p>
    <w:p w14:paraId="3E50BC4D" w14:textId="77777777" w:rsidR="0053382F" w:rsidRDefault="0053382F" w:rsidP="00A154E5">
      <w:pPr>
        <w:jc w:val="both"/>
        <w:rPr>
          <w:rFonts w:asciiTheme="minorHAnsi" w:hAnsiTheme="minorHAnsi"/>
          <w:b/>
          <w:sz w:val="24"/>
        </w:rPr>
      </w:pPr>
    </w:p>
    <w:p w14:paraId="3A549F67" w14:textId="77777777" w:rsidR="0053382F" w:rsidRDefault="0053382F" w:rsidP="00A154E5">
      <w:pPr>
        <w:jc w:val="both"/>
        <w:rPr>
          <w:rFonts w:asciiTheme="minorHAnsi" w:hAnsiTheme="minorHAnsi"/>
          <w:b/>
          <w:sz w:val="24"/>
        </w:rPr>
      </w:pPr>
    </w:p>
    <w:p w14:paraId="5B740C8E" w14:textId="77777777" w:rsidR="0053382F" w:rsidRDefault="0053382F" w:rsidP="00A154E5">
      <w:pPr>
        <w:jc w:val="both"/>
        <w:rPr>
          <w:rFonts w:asciiTheme="minorHAnsi" w:hAnsiTheme="minorHAnsi"/>
          <w:b/>
          <w:sz w:val="24"/>
        </w:rPr>
      </w:pPr>
    </w:p>
    <w:p w14:paraId="0E129122" w14:textId="77777777" w:rsidR="0053382F" w:rsidRDefault="0053382F" w:rsidP="00A154E5">
      <w:pPr>
        <w:jc w:val="both"/>
        <w:rPr>
          <w:rFonts w:asciiTheme="minorHAnsi" w:hAnsiTheme="minorHAnsi"/>
          <w:b/>
          <w:sz w:val="24"/>
        </w:rPr>
      </w:pPr>
    </w:p>
    <w:p w14:paraId="79568E41" w14:textId="77777777" w:rsidR="0053382F" w:rsidRDefault="0053382F" w:rsidP="00A154E5">
      <w:pPr>
        <w:jc w:val="both"/>
        <w:rPr>
          <w:rFonts w:asciiTheme="minorHAnsi" w:hAnsiTheme="minorHAnsi"/>
          <w:b/>
          <w:sz w:val="24"/>
        </w:rPr>
      </w:pPr>
    </w:p>
    <w:p w14:paraId="089C49B4" w14:textId="77777777" w:rsidR="0053382F" w:rsidRDefault="0053382F" w:rsidP="00A154E5">
      <w:pPr>
        <w:jc w:val="both"/>
        <w:rPr>
          <w:rFonts w:asciiTheme="minorHAnsi" w:hAnsiTheme="minorHAnsi"/>
          <w:b/>
          <w:sz w:val="24"/>
        </w:rPr>
      </w:pPr>
    </w:p>
    <w:p w14:paraId="6EC43C0E" w14:textId="77777777" w:rsidR="0053382F" w:rsidRDefault="0053382F" w:rsidP="00A154E5">
      <w:pPr>
        <w:jc w:val="both"/>
        <w:rPr>
          <w:rFonts w:asciiTheme="minorHAnsi" w:hAnsiTheme="minorHAnsi"/>
          <w:b/>
          <w:sz w:val="24"/>
        </w:rPr>
      </w:pPr>
    </w:p>
    <w:p w14:paraId="7940D1BB" w14:textId="77777777" w:rsidR="00B11F09" w:rsidRDefault="00B11F09" w:rsidP="00A154E5">
      <w:pPr>
        <w:jc w:val="both"/>
        <w:rPr>
          <w:rFonts w:asciiTheme="minorHAnsi" w:hAnsiTheme="minorHAnsi"/>
          <w:b/>
          <w:sz w:val="24"/>
        </w:rPr>
      </w:pPr>
    </w:p>
    <w:p w14:paraId="46BADB75" w14:textId="77777777" w:rsidR="00B11F09" w:rsidRDefault="00B11F09" w:rsidP="00A154E5">
      <w:pPr>
        <w:jc w:val="both"/>
        <w:rPr>
          <w:rFonts w:asciiTheme="minorHAnsi" w:hAnsiTheme="minorHAnsi"/>
          <w:b/>
          <w:sz w:val="24"/>
        </w:rPr>
      </w:pPr>
    </w:p>
    <w:p w14:paraId="09820055" w14:textId="77777777" w:rsidR="00F30A51" w:rsidRDefault="00F30A51" w:rsidP="00A154E5">
      <w:pPr>
        <w:jc w:val="both"/>
        <w:rPr>
          <w:rFonts w:asciiTheme="minorHAnsi" w:hAnsiTheme="minorHAnsi"/>
          <w:b/>
          <w:sz w:val="24"/>
        </w:rPr>
      </w:pPr>
    </w:p>
    <w:p w14:paraId="5B5374C6" w14:textId="77777777" w:rsidR="00B11F09" w:rsidRDefault="00B11F09" w:rsidP="00A154E5">
      <w:pPr>
        <w:jc w:val="both"/>
        <w:rPr>
          <w:rFonts w:asciiTheme="minorHAnsi" w:hAnsiTheme="minorHAnsi"/>
          <w:b/>
          <w:sz w:val="24"/>
        </w:rPr>
      </w:pPr>
    </w:p>
    <w:p w14:paraId="2BB3BD1A" w14:textId="77777777" w:rsidR="00B11F09" w:rsidRDefault="00B11F09" w:rsidP="00A154E5">
      <w:pPr>
        <w:jc w:val="both"/>
        <w:rPr>
          <w:rFonts w:asciiTheme="minorHAnsi" w:hAnsiTheme="minorHAnsi"/>
          <w:b/>
          <w:sz w:val="24"/>
        </w:rPr>
      </w:pPr>
    </w:p>
    <w:p w14:paraId="296A5AE0" w14:textId="77777777" w:rsidR="0053382F" w:rsidRDefault="0053382F" w:rsidP="00A154E5">
      <w:pPr>
        <w:jc w:val="both"/>
        <w:rPr>
          <w:rFonts w:asciiTheme="minorHAnsi" w:hAnsiTheme="minorHAnsi"/>
          <w:b/>
          <w:sz w:val="24"/>
        </w:rPr>
      </w:pPr>
    </w:p>
    <w:p w14:paraId="702D0157" w14:textId="77777777" w:rsidR="00F40FB1" w:rsidRDefault="00F40FB1" w:rsidP="00A154E5">
      <w:pPr>
        <w:jc w:val="both"/>
        <w:rPr>
          <w:rFonts w:asciiTheme="minorHAnsi" w:hAnsiTheme="minorHAnsi"/>
          <w:b/>
          <w:sz w:val="24"/>
        </w:rPr>
      </w:pPr>
    </w:p>
    <w:p w14:paraId="099948C4" w14:textId="77777777" w:rsidR="00F354FB" w:rsidRDefault="00F354FB" w:rsidP="00F40FB1">
      <w:pPr>
        <w:jc w:val="center"/>
        <w:rPr>
          <w:rFonts w:asciiTheme="minorHAnsi" w:hAnsiTheme="minorHAnsi"/>
          <w:b/>
          <w:szCs w:val="22"/>
        </w:rPr>
      </w:pPr>
      <w:r>
        <w:rPr>
          <w:rFonts w:asciiTheme="minorHAnsi" w:hAnsiTheme="minorHAnsi"/>
          <w:b/>
          <w:szCs w:val="22"/>
        </w:rPr>
        <w:lastRenderedPageBreak/>
        <w:t>P</w:t>
      </w:r>
      <w:r w:rsidR="00F40FB1" w:rsidRPr="00F40FB1">
        <w:rPr>
          <w:rFonts w:asciiTheme="minorHAnsi" w:hAnsiTheme="minorHAnsi"/>
          <w:b/>
          <w:szCs w:val="22"/>
        </w:rPr>
        <w:t xml:space="preserve">ODACI O ZAJEDNICI GOSPODARSKIH SUBJEKATA </w:t>
      </w:r>
    </w:p>
    <w:p w14:paraId="588938E1"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2357F9FD" w14:textId="77777777" w:rsidR="00F40FB1" w:rsidRPr="00F40FB1" w:rsidRDefault="00F40FB1" w:rsidP="00F40FB1">
      <w:pPr>
        <w:jc w:val="center"/>
        <w:rPr>
          <w:rFonts w:asciiTheme="minorHAnsi" w:hAnsiTheme="minorHAnsi"/>
          <w:b/>
          <w:szCs w:val="22"/>
        </w:rPr>
      </w:pPr>
    </w:p>
    <w:p w14:paraId="011E281F"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7CF5CC21"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7CA507E5"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22CD5F3"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6D18AB8F"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667A7672"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031EEA08"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5404D6A0"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58AA87ED"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212D6ABD" w14:textId="77777777" w:rsidR="00F354FB" w:rsidRDefault="00F354FB" w:rsidP="00F40FB1">
      <w:pPr>
        <w:rPr>
          <w:rFonts w:asciiTheme="minorHAnsi" w:hAnsiTheme="minorHAnsi"/>
          <w:szCs w:val="22"/>
        </w:rPr>
      </w:pPr>
    </w:p>
    <w:p w14:paraId="66648DC1"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3A9F0EB0"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03034D28"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0B3BB7E"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7A2CA0F2"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1D276265"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0AF6878C"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2EBACAF2"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4F086B86" w14:textId="77777777" w:rsidR="00F354FB" w:rsidRDefault="00F354FB" w:rsidP="00F40FB1">
      <w:pPr>
        <w:rPr>
          <w:rFonts w:asciiTheme="minorHAnsi" w:hAnsiTheme="minorHAnsi"/>
          <w:szCs w:val="22"/>
        </w:rPr>
      </w:pPr>
    </w:p>
    <w:p w14:paraId="1111C3B5"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718DA9ED"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2BCEB9F"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04A81CCA"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406525AF"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03637C2D"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A9F7668"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728E4620"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57252B5D" w14:textId="77777777" w:rsidR="00D07FAA" w:rsidRPr="00F40FB1" w:rsidRDefault="00D07FAA" w:rsidP="00D07FAA">
      <w:pPr>
        <w:rPr>
          <w:rFonts w:asciiTheme="minorHAnsi" w:hAnsiTheme="minorHAnsi"/>
          <w:szCs w:val="22"/>
        </w:rPr>
      </w:pPr>
    </w:p>
    <w:p w14:paraId="47FD84CC"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63DC632B"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18D55964" w14:textId="77777777" w:rsidR="00F354FB" w:rsidRPr="00F354FB" w:rsidRDefault="00F354FB" w:rsidP="00337B8B">
      <w:pPr>
        <w:jc w:val="both"/>
        <w:rPr>
          <w:rFonts w:asciiTheme="minorHAnsi" w:hAnsiTheme="minorHAnsi"/>
          <w:b/>
          <w:szCs w:val="22"/>
        </w:rPr>
      </w:pPr>
    </w:p>
    <w:p w14:paraId="4BD312F7"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Izjavljujemo da u postupku nabave</w:t>
      </w:r>
      <w:r w:rsidR="00F354FB">
        <w:rPr>
          <w:rFonts w:asciiTheme="minorHAnsi" w:hAnsiTheme="minorHAnsi"/>
          <w:szCs w:val="22"/>
        </w:rPr>
        <w:t xml:space="preserve"> br. JN-</w:t>
      </w:r>
      <w:r w:rsidR="002E4BA5">
        <w:rPr>
          <w:rFonts w:asciiTheme="minorHAnsi" w:hAnsiTheme="minorHAnsi"/>
          <w:szCs w:val="22"/>
        </w:rPr>
        <w:t>19</w:t>
      </w:r>
      <w:r w:rsidR="00F354FB">
        <w:rPr>
          <w:rFonts w:asciiTheme="minorHAnsi" w:hAnsiTheme="minorHAnsi"/>
          <w:szCs w:val="22"/>
        </w:rPr>
        <w:t>/17</w:t>
      </w:r>
      <w:r w:rsidR="00C72DF9">
        <w:rPr>
          <w:rFonts w:asciiTheme="minorHAnsi" w:hAnsiTheme="minorHAnsi"/>
          <w:szCs w:val="22"/>
        </w:rPr>
        <w:t xml:space="preserve"> </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7B8B6C10"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2EBD95F4"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3A2E7A1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240EDD5C"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694EE8D0"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13465DF7"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0D8F7D83"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54CEC795"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1BCB736D"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6717DD55"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199303B0" w14:textId="77777777" w:rsidR="00C72DF9" w:rsidRDefault="00C72DF9" w:rsidP="00337B8B">
      <w:pPr>
        <w:jc w:val="both"/>
        <w:rPr>
          <w:rFonts w:asciiTheme="minorHAnsi" w:hAnsiTheme="minorHAnsi"/>
          <w:szCs w:val="22"/>
        </w:rPr>
      </w:pPr>
    </w:p>
    <w:p w14:paraId="38012971"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1F9F97D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14:paraId="4891BB86" w14:textId="77777777" w:rsidR="00C72DF9" w:rsidRDefault="00C72DF9" w:rsidP="00337B8B">
      <w:pPr>
        <w:jc w:val="both"/>
        <w:rPr>
          <w:rFonts w:asciiTheme="minorHAnsi" w:hAnsiTheme="minorHAnsi"/>
          <w:szCs w:val="22"/>
        </w:rPr>
      </w:pPr>
    </w:p>
    <w:p w14:paraId="19D3CD0A" w14:textId="77777777" w:rsidR="00C72DF9" w:rsidRDefault="00C72DF9" w:rsidP="00337B8B">
      <w:pPr>
        <w:jc w:val="both"/>
        <w:rPr>
          <w:rFonts w:asciiTheme="minorHAnsi" w:hAnsiTheme="minorHAnsi"/>
          <w:szCs w:val="22"/>
        </w:rPr>
      </w:pPr>
    </w:p>
    <w:p w14:paraId="6D6DA570" w14:textId="77777777" w:rsidR="00C72DF9" w:rsidRDefault="00C72DF9" w:rsidP="00337B8B">
      <w:pPr>
        <w:jc w:val="both"/>
        <w:rPr>
          <w:rFonts w:asciiTheme="minorHAnsi" w:hAnsiTheme="minorHAnsi"/>
          <w:szCs w:val="22"/>
        </w:rPr>
      </w:pPr>
    </w:p>
    <w:p w14:paraId="2270AB5B"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576A8AAA"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2D5675F9" w14:textId="77777777" w:rsidR="00C72DF9" w:rsidRDefault="00C72DF9" w:rsidP="00F40FB1">
      <w:pPr>
        <w:rPr>
          <w:rFonts w:asciiTheme="minorHAnsi" w:hAnsiTheme="minorHAnsi"/>
          <w:szCs w:val="22"/>
        </w:rPr>
      </w:pPr>
    </w:p>
    <w:p w14:paraId="68F89F9B" w14:textId="77777777" w:rsidR="00C72DF9" w:rsidRDefault="00C72DF9" w:rsidP="00F40FB1">
      <w:pPr>
        <w:rPr>
          <w:rFonts w:asciiTheme="minorHAnsi" w:hAnsiTheme="minorHAnsi"/>
          <w:szCs w:val="22"/>
        </w:rPr>
      </w:pPr>
    </w:p>
    <w:p w14:paraId="250FE875"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6E55A09A" w14:textId="77777777" w:rsidR="00337B8B" w:rsidRDefault="00337B8B" w:rsidP="00F40FB1">
      <w:pPr>
        <w:rPr>
          <w:rFonts w:asciiTheme="minorHAnsi" w:hAnsiTheme="minorHAnsi"/>
          <w:szCs w:val="22"/>
        </w:rPr>
      </w:pPr>
    </w:p>
    <w:p w14:paraId="65FF1473" w14:textId="77777777" w:rsidR="00337B8B" w:rsidRDefault="00337B8B" w:rsidP="00F40FB1">
      <w:pPr>
        <w:rPr>
          <w:rFonts w:asciiTheme="minorHAnsi" w:hAnsiTheme="minorHAnsi"/>
          <w:szCs w:val="22"/>
        </w:rPr>
      </w:pPr>
    </w:p>
    <w:p w14:paraId="05C07E2F" w14:textId="77777777" w:rsidR="00337B8B" w:rsidRPr="00F354FB" w:rsidRDefault="00337B8B" w:rsidP="00F40FB1">
      <w:pPr>
        <w:rPr>
          <w:rFonts w:asciiTheme="minorHAnsi" w:hAnsiTheme="minorHAnsi"/>
          <w:szCs w:val="22"/>
        </w:rPr>
      </w:pPr>
    </w:p>
    <w:p w14:paraId="44B594F6"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05206A93"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47A54EA3"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2BC696C3"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7C927E9E" w14:textId="77777777" w:rsidR="00C72DF9" w:rsidRDefault="00C72DF9" w:rsidP="00F40FB1">
      <w:pPr>
        <w:rPr>
          <w:rFonts w:asciiTheme="minorHAnsi" w:hAnsiTheme="minorHAnsi"/>
          <w:szCs w:val="22"/>
        </w:rPr>
      </w:pPr>
    </w:p>
    <w:p w14:paraId="1B10740E"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6140EBEA"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2A75E01" w14:textId="77777777" w:rsidR="00C72DF9" w:rsidRDefault="00C72DF9" w:rsidP="00F40FB1">
      <w:pPr>
        <w:rPr>
          <w:rFonts w:asciiTheme="minorHAnsi" w:hAnsiTheme="minorHAnsi"/>
          <w:szCs w:val="22"/>
        </w:rPr>
      </w:pPr>
    </w:p>
    <w:p w14:paraId="39CE18B7"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329701D8"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662E7B61" w14:textId="77777777" w:rsidR="00C72DF9" w:rsidRDefault="00C72DF9" w:rsidP="00F40FB1">
      <w:pPr>
        <w:rPr>
          <w:rFonts w:asciiTheme="minorHAnsi" w:hAnsiTheme="minorHAnsi"/>
          <w:szCs w:val="22"/>
        </w:rPr>
      </w:pPr>
    </w:p>
    <w:p w14:paraId="2040361F"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5A68FCBB"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08B477FD" w14:textId="77777777" w:rsidR="00F40FB1" w:rsidRPr="00F354FB" w:rsidRDefault="00F40FB1" w:rsidP="00D07FAA">
      <w:pPr>
        <w:rPr>
          <w:rFonts w:asciiTheme="minorHAnsi" w:hAnsiTheme="minorHAnsi"/>
          <w:szCs w:val="22"/>
        </w:rPr>
      </w:pPr>
    </w:p>
    <w:p w14:paraId="0E6BE786" w14:textId="77777777" w:rsidR="00F40FB1" w:rsidRPr="00F354FB" w:rsidRDefault="00F40FB1" w:rsidP="00D07FAA">
      <w:pPr>
        <w:rPr>
          <w:rFonts w:asciiTheme="minorHAnsi" w:hAnsiTheme="minorHAnsi"/>
          <w:szCs w:val="22"/>
        </w:rPr>
      </w:pPr>
    </w:p>
    <w:p w14:paraId="5C9DC583" w14:textId="77777777" w:rsidR="00F40FB1" w:rsidRDefault="00F40FB1" w:rsidP="00D07FAA">
      <w:pPr>
        <w:rPr>
          <w:rFonts w:asciiTheme="minorHAnsi" w:hAnsiTheme="minorHAnsi"/>
          <w:sz w:val="24"/>
        </w:rPr>
      </w:pPr>
    </w:p>
    <w:p w14:paraId="2BAF1785" w14:textId="77777777" w:rsidR="00F40FB1" w:rsidRDefault="00F40FB1" w:rsidP="00D07FAA">
      <w:pPr>
        <w:rPr>
          <w:rFonts w:asciiTheme="minorHAnsi" w:hAnsiTheme="minorHAnsi"/>
          <w:sz w:val="24"/>
        </w:rPr>
      </w:pPr>
    </w:p>
    <w:p w14:paraId="7726167D" w14:textId="77777777" w:rsidR="00F40FB1" w:rsidRDefault="00F40FB1" w:rsidP="00D07FAA">
      <w:pPr>
        <w:rPr>
          <w:rFonts w:asciiTheme="minorHAnsi" w:hAnsiTheme="minorHAnsi"/>
          <w:sz w:val="24"/>
        </w:rPr>
      </w:pPr>
    </w:p>
    <w:p w14:paraId="0B39BD10" w14:textId="77777777" w:rsidR="00F40FB1" w:rsidRDefault="00F40FB1" w:rsidP="00D07FAA">
      <w:pPr>
        <w:rPr>
          <w:rFonts w:asciiTheme="minorHAnsi" w:hAnsiTheme="minorHAnsi"/>
          <w:sz w:val="24"/>
        </w:rPr>
      </w:pPr>
    </w:p>
    <w:p w14:paraId="4116C7D5" w14:textId="77777777" w:rsidR="00F40FB1" w:rsidRDefault="00F40FB1" w:rsidP="00D07FAA">
      <w:pPr>
        <w:rPr>
          <w:rFonts w:asciiTheme="minorHAnsi" w:hAnsiTheme="minorHAnsi"/>
          <w:sz w:val="24"/>
        </w:rPr>
      </w:pPr>
    </w:p>
    <w:p w14:paraId="21FD18FD" w14:textId="77777777" w:rsidR="00F40FB1" w:rsidRDefault="00F40FB1" w:rsidP="00D07FAA">
      <w:pPr>
        <w:rPr>
          <w:rFonts w:asciiTheme="minorHAnsi" w:hAnsiTheme="minorHAnsi"/>
          <w:sz w:val="24"/>
        </w:rPr>
      </w:pPr>
    </w:p>
    <w:p w14:paraId="05B456E3" w14:textId="77777777" w:rsidR="00F40FB1" w:rsidRDefault="00F40FB1" w:rsidP="00D07FAA">
      <w:pPr>
        <w:rPr>
          <w:rFonts w:asciiTheme="minorHAnsi" w:hAnsiTheme="minorHAnsi"/>
          <w:sz w:val="24"/>
        </w:rPr>
      </w:pPr>
    </w:p>
    <w:p w14:paraId="7276060C" w14:textId="77777777" w:rsidR="00F40FB1" w:rsidRDefault="00F40FB1" w:rsidP="00D07FAA">
      <w:pPr>
        <w:rPr>
          <w:rFonts w:asciiTheme="minorHAnsi" w:hAnsiTheme="minorHAnsi"/>
          <w:sz w:val="24"/>
        </w:rPr>
      </w:pPr>
    </w:p>
    <w:p w14:paraId="34D2F46B" w14:textId="77777777" w:rsidR="00F40FB1" w:rsidRDefault="00F40FB1" w:rsidP="00D07FAA">
      <w:pPr>
        <w:rPr>
          <w:rFonts w:asciiTheme="minorHAnsi" w:hAnsiTheme="minorHAnsi"/>
          <w:sz w:val="24"/>
        </w:rPr>
      </w:pPr>
    </w:p>
    <w:p w14:paraId="1BF782AB" w14:textId="77777777" w:rsidR="00F40FB1" w:rsidRDefault="00F40FB1" w:rsidP="00D07FAA">
      <w:pPr>
        <w:rPr>
          <w:rFonts w:asciiTheme="minorHAnsi" w:hAnsiTheme="minorHAnsi"/>
          <w:sz w:val="24"/>
        </w:rPr>
      </w:pPr>
    </w:p>
    <w:p w14:paraId="015C8CC7" w14:textId="77777777" w:rsidR="00F40FB1" w:rsidRDefault="00F40FB1" w:rsidP="00D07FAA">
      <w:pPr>
        <w:rPr>
          <w:rFonts w:asciiTheme="minorHAnsi" w:hAnsiTheme="minorHAnsi"/>
          <w:sz w:val="24"/>
        </w:rPr>
      </w:pPr>
    </w:p>
    <w:p w14:paraId="569159AD" w14:textId="77777777" w:rsidR="00F40FB1" w:rsidRDefault="00F40FB1" w:rsidP="00D07FAA">
      <w:pPr>
        <w:rPr>
          <w:rFonts w:asciiTheme="minorHAnsi" w:hAnsiTheme="minorHAnsi"/>
          <w:sz w:val="24"/>
        </w:rPr>
      </w:pPr>
    </w:p>
    <w:p w14:paraId="212A2235" w14:textId="77777777" w:rsidR="00F40FB1" w:rsidRDefault="00F40FB1" w:rsidP="00D07FAA">
      <w:pPr>
        <w:rPr>
          <w:rFonts w:asciiTheme="minorHAnsi" w:hAnsiTheme="minorHAnsi"/>
          <w:sz w:val="24"/>
        </w:rPr>
      </w:pPr>
    </w:p>
    <w:p w14:paraId="686F20D2" w14:textId="77777777" w:rsidR="00F40FB1" w:rsidRDefault="00F40FB1" w:rsidP="00D07FAA">
      <w:pPr>
        <w:rPr>
          <w:rFonts w:asciiTheme="minorHAnsi" w:hAnsiTheme="minorHAnsi"/>
          <w:sz w:val="24"/>
        </w:rPr>
      </w:pPr>
    </w:p>
    <w:p w14:paraId="0A4B02C4" w14:textId="77777777" w:rsidR="00F40FB1" w:rsidRDefault="00F40FB1" w:rsidP="00D07FAA">
      <w:pPr>
        <w:rPr>
          <w:rFonts w:asciiTheme="minorHAnsi" w:hAnsiTheme="minorHAnsi"/>
          <w:sz w:val="24"/>
        </w:rPr>
      </w:pPr>
    </w:p>
    <w:p w14:paraId="7AB5D0F2" w14:textId="77777777" w:rsidR="00F40FB1" w:rsidRDefault="00F40FB1" w:rsidP="00D07FAA">
      <w:pPr>
        <w:rPr>
          <w:rFonts w:asciiTheme="minorHAnsi" w:hAnsiTheme="minorHAnsi"/>
          <w:sz w:val="24"/>
        </w:rPr>
      </w:pPr>
    </w:p>
    <w:p w14:paraId="2C1DD983" w14:textId="77777777" w:rsidR="00F40FB1" w:rsidRDefault="00F40FB1" w:rsidP="00D07FAA">
      <w:pPr>
        <w:rPr>
          <w:rFonts w:asciiTheme="minorHAnsi" w:hAnsiTheme="minorHAnsi"/>
          <w:sz w:val="24"/>
        </w:rPr>
      </w:pPr>
    </w:p>
    <w:p w14:paraId="102E4B56" w14:textId="77777777" w:rsidR="00F40FB1" w:rsidRDefault="00F40FB1" w:rsidP="00D07FAA">
      <w:pPr>
        <w:rPr>
          <w:rFonts w:asciiTheme="minorHAnsi" w:hAnsiTheme="minorHAnsi"/>
          <w:sz w:val="24"/>
        </w:rPr>
      </w:pPr>
    </w:p>
    <w:p w14:paraId="5B0CE66D" w14:textId="77777777" w:rsidR="00F40FB1" w:rsidRDefault="00F40FB1" w:rsidP="00D07FAA">
      <w:pPr>
        <w:rPr>
          <w:rFonts w:asciiTheme="minorHAnsi" w:hAnsiTheme="minorHAnsi"/>
          <w:sz w:val="24"/>
        </w:rPr>
      </w:pPr>
    </w:p>
    <w:p w14:paraId="18F0C8AE" w14:textId="77777777" w:rsidR="00F40FB1" w:rsidRDefault="00F40FB1" w:rsidP="00D07FAA">
      <w:pPr>
        <w:rPr>
          <w:rFonts w:asciiTheme="minorHAnsi" w:hAnsiTheme="minorHAnsi"/>
          <w:sz w:val="24"/>
        </w:rPr>
      </w:pPr>
    </w:p>
    <w:p w14:paraId="684F6FF5" w14:textId="77777777" w:rsidR="00F40FB1" w:rsidRDefault="00F40FB1" w:rsidP="00D07FAA">
      <w:pPr>
        <w:rPr>
          <w:rFonts w:asciiTheme="minorHAnsi" w:hAnsiTheme="minorHAnsi"/>
          <w:sz w:val="24"/>
        </w:rPr>
      </w:pPr>
    </w:p>
    <w:p w14:paraId="4A870569" w14:textId="77777777" w:rsidR="00F40FB1" w:rsidRDefault="00F40FB1" w:rsidP="00D07FAA">
      <w:pPr>
        <w:rPr>
          <w:rFonts w:asciiTheme="minorHAnsi" w:hAnsiTheme="minorHAnsi"/>
          <w:sz w:val="24"/>
        </w:rPr>
      </w:pPr>
    </w:p>
    <w:p w14:paraId="38E76D34" w14:textId="77777777" w:rsidR="00F40FB1" w:rsidRDefault="00F40FB1" w:rsidP="00D07FAA">
      <w:pPr>
        <w:rPr>
          <w:rFonts w:asciiTheme="minorHAnsi" w:hAnsiTheme="minorHAnsi"/>
          <w:sz w:val="24"/>
        </w:rPr>
      </w:pPr>
    </w:p>
    <w:p w14:paraId="2155387D" w14:textId="77777777" w:rsidR="00F40FB1" w:rsidRDefault="00F40FB1" w:rsidP="00D07FAA">
      <w:pPr>
        <w:rPr>
          <w:rFonts w:asciiTheme="minorHAnsi" w:hAnsiTheme="minorHAnsi"/>
          <w:sz w:val="24"/>
        </w:rPr>
      </w:pPr>
    </w:p>
    <w:p w14:paraId="5D64C9A8" w14:textId="77777777" w:rsidR="00F40FB1" w:rsidRDefault="00F40FB1" w:rsidP="00D07FAA">
      <w:pPr>
        <w:rPr>
          <w:rFonts w:asciiTheme="minorHAnsi" w:hAnsiTheme="minorHAnsi"/>
          <w:sz w:val="24"/>
        </w:rPr>
      </w:pPr>
    </w:p>
    <w:p w14:paraId="7E991F59" w14:textId="77777777" w:rsidR="00F40FB1" w:rsidRDefault="00F40FB1" w:rsidP="00D07FAA">
      <w:pPr>
        <w:rPr>
          <w:rFonts w:asciiTheme="minorHAnsi" w:hAnsiTheme="minorHAnsi"/>
          <w:sz w:val="24"/>
        </w:rPr>
      </w:pPr>
    </w:p>
    <w:p w14:paraId="53549A0F" w14:textId="77777777"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14:paraId="6FA70DAF"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w:t>
      </w:r>
      <w:proofErr w:type="spellStart"/>
      <w:r w:rsidRPr="00337B8B">
        <w:rPr>
          <w:rFonts w:asciiTheme="minorHAnsi" w:hAnsiTheme="minorHAnsi"/>
          <w:szCs w:val="22"/>
        </w:rPr>
        <w:t>podugovaratelja</w:t>
      </w:r>
      <w:proofErr w:type="spellEnd"/>
      <w:r w:rsidR="00F354FB" w:rsidRPr="00337B8B">
        <w:rPr>
          <w:rFonts w:asciiTheme="minorHAnsi" w:hAnsiTheme="minorHAnsi"/>
          <w:szCs w:val="22"/>
        </w:rPr>
        <w:t>)</w:t>
      </w:r>
    </w:p>
    <w:p w14:paraId="76C4E36A" w14:textId="77777777" w:rsidR="00F354FB" w:rsidRPr="00337B8B" w:rsidRDefault="00F354FB" w:rsidP="00F40FB1">
      <w:pPr>
        <w:rPr>
          <w:rFonts w:asciiTheme="minorHAnsi" w:hAnsiTheme="minorHAnsi"/>
          <w:szCs w:val="22"/>
        </w:rPr>
      </w:pPr>
    </w:p>
    <w:p w14:paraId="7A5548A0"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4D00A5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w:t>
      </w:r>
    </w:p>
    <w:p w14:paraId="2C29EBA6"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5F4207AF"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032DB040" w14:textId="77777777" w:rsidR="00F40FB1" w:rsidRPr="00337B8B" w:rsidRDefault="00F40FB1" w:rsidP="00F40FB1">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0ACF3B67"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4B26A215"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2424CAED"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32899F58" w14:textId="77777777" w:rsidR="00F40FB1" w:rsidRPr="00337B8B" w:rsidRDefault="00F40FB1" w:rsidP="00F40FB1">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w:t>
      </w:r>
      <w:r w:rsidR="00F354FB" w:rsidRPr="00337B8B">
        <w:rPr>
          <w:rFonts w:asciiTheme="minorHAnsi" w:hAnsiTheme="minorHAnsi"/>
          <w:szCs w:val="22"/>
        </w:rPr>
        <w:t>_____________________</w:t>
      </w:r>
    </w:p>
    <w:p w14:paraId="64B2C41D"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proofErr w:type="spellStart"/>
      <w:r w:rsidR="00C019DE"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391A81E0" w14:textId="77777777" w:rsidR="00F40FB1" w:rsidRPr="00337B8B" w:rsidRDefault="00C019DE" w:rsidP="00F40FB1">
      <w:pPr>
        <w:rPr>
          <w:rFonts w:asciiTheme="minorHAnsi" w:hAnsiTheme="minorHAnsi"/>
          <w:szCs w:val="22"/>
        </w:rPr>
      </w:pPr>
      <w:r w:rsidRPr="00337B8B">
        <w:rPr>
          <w:rFonts w:asciiTheme="minorHAnsi" w:hAnsiTheme="minorHAnsi"/>
          <w:szCs w:val="22"/>
        </w:rPr>
        <w:t>roba</w:t>
      </w:r>
      <w:r w:rsidR="000610D4">
        <w:rPr>
          <w:rFonts w:asciiTheme="minorHAnsi" w:hAnsiTheme="minorHAnsi"/>
          <w:szCs w:val="22"/>
        </w:rPr>
        <w:t xml:space="preserve">/radovi/usluge </w:t>
      </w:r>
      <w:r w:rsidRPr="00337B8B">
        <w:rPr>
          <w:rFonts w:asciiTheme="minorHAnsi" w:hAnsiTheme="minorHAnsi"/>
          <w:szCs w:val="22"/>
        </w:rPr>
        <w:t xml:space="preserve"> koju</w:t>
      </w:r>
      <w:r w:rsidR="000610D4">
        <w:rPr>
          <w:rFonts w:asciiTheme="minorHAnsi" w:hAnsiTheme="minorHAnsi"/>
          <w:szCs w:val="22"/>
        </w:rPr>
        <w:t>-e</w:t>
      </w:r>
      <w:r w:rsidRPr="00337B8B">
        <w:rPr>
          <w:rFonts w:asciiTheme="minorHAnsi" w:hAnsiTheme="minorHAnsi"/>
          <w:szCs w:val="22"/>
        </w:rPr>
        <w:t xml:space="preserve">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r w:rsidR="00F40FB1" w:rsidRPr="00337B8B">
        <w:rPr>
          <w:rFonts w:asciiTheme="minorHAnsi" w:hAnsiTheme="minorHAnsi"/>
          <w:szCs w:val="22"/>
        </w:rPr>
        <w:t>):</w:t>
      </w:r>
    </w:p>
    <w:p w14:paraId="48F53316"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01B59C20"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F3335E4"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5AA7437F"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5DD53D8B"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58A6F89A" w14:textId="77777777" w:rsidR="00F40FB1" w:rsidRPr="00337B8B" w:rsidRDefault="000610D4" w:rsidP="00F40FB1">
      <w:pPr>
        <w:rPr>
          <w:rFonts w:asciiTheme="minorHAnsi" w:hAnsiTheme="minorHAnsi"/>
          <w:szCs w:val="22"/>
        </w:rPr>
      </w:pPr>
      <w:r>
        <w:rPr>
          <w:rFonts w:asciiTheme="minorHAnsi" w:hAnsiTheme="minorHAnsi"/>
          <w:szCs w:val="22"/>
        </w:rPr>
        <w:t xml:space="preserve">Opis i </w:t>
      </w:r>
      <w:r w:rsidR="00C019DE" w:rsidRPr="00337B8B">
        <w:rPr>
          <w:rFonts w:asciiTheme="minorHAnsi" w:hAnsiTheme="minorHAnsi"/>
          <w:szCs w:val="22"/>
        </w:rPr>
        <w:t>količina robe</w:t>
      </w:r>
      <w:r>
        <w:rPr>
          <w:rFonts w:asciiTheme="minorHAnsi" w:hAnsiTheme="minorHAnsi"/>
          <w:szCs w:val="22"/>
        </w:rPr>
        <w:t xml:space="preserve">/radovi/usluge </w:t>
      </w:r>
      <w:r w:rsidRPr="00337B8B">
        <w:rPr>
          <w:rFonts w:asciiTheme="minorHAnsi" w:hAnsiTheme="minorHAnsi"/>
          <w:szCs w:val="22"/>
        </w:rPr>
        <w:t xml:space="preserve"> </w:t>
      </w:r>
    </w:p>
    <w:p w14:paraId="189C167F"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3717C4DA" w14:textId="77777777" w:rsidR="00F40FB1" w:rsidRPr="00337B8B" w:rsidRDefault="00F40FB1" w:rsidP="00D07FAA">
      <w:pPr>
        <w:rPr>
          <w:rFonts w:asciiTheme="minorHAnsi" w:hAnsiTheme="minorHAnsi"/>
          <w:szCs w:val="22"/>
        </w:rPr>
      </w:pPr>
    </w:p>
    <w:p w14:paraId="25E7BA4F"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45E33DBE" w14:textId="77777777"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14:paraId="39C48215" w14:textId="77777777"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14:paraId="42BF3439" w14:textId="77777777"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14:paraId="3C434B52"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7CAD4FBE" w14:textId="77777777" w:rsidR="00F40FB1" w:rsidRPr="00337B8B" w:rsidRDefault="00F40FB1" w:rsidP="00F40FB1">
      <w:pPr>
        <w:rPr>
          <w:rFonts w:asciiTheme="minorHAnsi" w:hAnsiTheme="minorHAnsi"/>
          <w:szCs w:val="22"/>
        </w:rPr>
      </w:pPr>
    </w:p>
    <w:p w14:paraId="1FD92CC1"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69969DF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5237BD63"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3F696DEF"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4AAB440A" w14:textId="77777777" w:rsidR="00F40FB1" w:rsidRPr="00337B8B" w:rsidRDefault="00F40FB1" w:rsidP="00C019DE">
      <w:pPr>
        <w:jc w:val="right"/>
        <w:rPr>
          <w:rFonts w:asciiTheme="minorHAnsi" w:hAnsiTheme="minorHAnsi"/>
          <w:szCs w:val="22"/>
        </w:rPr>
      </w:pPr>
    </w:p>
    <w:p w14:paraId="275E01C9" w14:textId="77777777" w:rsidR="00F40FB1" w:rsidRPr="00337B8B" w:rsidRDefault="00F40FB1" w:rsidP="00C019DE">
      <w:pPr>
        <w:jc w:val="right"/>
        <w:rPr>
          <w:rFonts w:asciiTheme="minorHAnsi" w:hAnsiTheme="minorHAnsi"/>
          <w:szCs w:val="22"/>
        </w:rPr>
      </w:pPr>
    </w:p>
    <w:p w14:paraId="5C7740CD" w14:textId="77777777" w:rsidR="00F40FB1" w:rsidRDefault="00F40FB1" w:rsidP="00D07FAA">
      <w:pPr>
        <w:rPr>
          <w:rFonts w:asciiTheme="minorHAnsi" w:hAnsiTheme="minorHAnsi"/>
          <w:szCs w:val="22"/>
        </w:rPr>
      </w:pPr>
    </w:p>
    <w:p w14:paraId="65FDEEEF" w14:textId="77777777" w:rsidR="00337B8B" w:rsidRDefault="00337B8B" w:rsidP="00D07FAA">
      <w:pPr>
        <w:rPr>
          <w:rFonts w:asciiTheme="minorHAnsi" w:hAnsiTheme="minorHAnsi"/>
          <w:szCs w:val="22"/>
        </w:rPr>
      </w:pPr>
    </w:p>
    <w:p w14:paraId="59C42755" w14:textId="77777777" w:rsidR="00337B8B" w:rsidRDefault="00337B8B" w:rsidP="00D07FAA">
      <w:pPr>
        <w:rPr>
          <w:rFonts w:asciiTheme="minorHAnsi" w:hAnsiTheme="minorHAnsi"/>
          <w:szCs w:val="22"/>
        </w:rPr>
      </w:pPr>
    </w:p>
    <w:p w14:paraId="5525BFEB" w14:textId="77777777" w:rsidR="00337B8B" w:rsidRDefault="00337B8B" w:rsidP="00D07FAA">
      <w:pPr>
        <w:rPr>
          <w:rFonts w:asciiTheme="minorHAnsi" w:hAnsiTheme="minorHAnsi"/>
          <w:szCs w:val="22"/>
        </w:rPr>
      </w:pPr>
    </w:p>
    <w:p w14:paraId="2440849F" w14:textId="77777777" w:rsidR="00337B8B" w:rsidRDefault="00337B8B" w:rsidP="00D07FAA">
      <w:pPr>
        <w:rPr>
          <w:rFonts w:asciiTheme="minorHAnsi" w:hAnsiTheme="minorHAnsi"/>
          <w:szCs w:val="22"/>
        </w:rPr>
      </w:pPr>
    </w:p>
    <w:p w14:paraId="5A2C90F7" w14:textId="77777777" w:rsidR="00337B8B" w:rsidRDefault="00337B8B" w:rsidP="00D07FAA">
      <w:pPr>
        <w:rPr>
          <w:rFonts w:asciiTheme="minorHAnsi" w:hAnsiTheme="minorHAnsi"/>
          <w:szCs w:val="22"/>
        </w:rPr>
      </w:pPr>
    </w:p>
    <w:p w14:paraId="7AC23F53" w14:textId="77777777" w:rsidR="00337B8B" w:rsidRPr="00337B8B" w:rsidRDefault="00337B8B" w:rsidP="00D07FAA">
      <w:pPr>
        <w:rPr>
          <w:rFonts w:asciiTheme="minorHAnsi" w:hAnsiTheme="minorHAnsi"/>
          <w:szCs w:val="22"/>
        </w:rPr>
      </w:pPr>
    </w:p>
    <w:p w14:paraId="09044D10" w14:textId="77777777" w:rsidR="00F40FB1" w:rsidRDefault="00F40FB1" w:rsidP="00D07FAA">
      <w:pPr>
        <w:rPr>
          <w:rFonts w:asciiTheme="minorHAnsi" w:hAnsiTheme="minorHAnsi"/>
          <w:sz w:val="24"/>
        </w:rPr>
      </w:pPr>
    </w:p>
    <w:p w14:paraId="050D26AC" w14:textId="77777777" w:rsidR="00F40FB1" w:rsidRDefault="00F40FB1" w:rsidP="00D07FAA">
      <w:pPr>
        <w:rPr>
          <w:rFonts w:asciiTheme="minorHAnsi" w:hAnsiTheme="minorHAnsi"/>
          <w:sz w:val="24"/>
        </w:rPr>
      </w:pPr>
    </w:p>
    <w:p w14:paraId="64914F60" w14:textId="77777777" w:rsidR="00F40FB1" w:rsidRPr="00635217" w:rsidRDefault="00F40FB1" w:rsidP="00D07FAA">
      <w:pPr>
        <w:rPr>
          <w:rFonts w:asciiTheme="minorHAnsi" w:hAnsiTheme="minorHAnsi"/>
          <w:sz w:val="24"/>
        </w:rPr>
      </w:pPr>
    </w:p>
    <w:p w14:paraId="359F0D3D" w14:textId="77777777" w:rsidR="0037024A" w:rsidRPr="006A7BD4" w:rsidRDefault="0037024A" w:rsidP="0037024A">
      <w:pPr>
        <w:shd w:val="clear" w:color="auto" w:fill="BFBFBF" w:themeFill="background1" w:themeFillShade="BF"/>
        <w:rPr>
          <w:rFonts w:ascii="Calibri" w:hAnsi="Calibri"/>
          <w:b/>
        </w:rPr>
      </w:pPr>
      <w:r w:rsidRPr="006A7BD4">
        <w:rPr>
          <w:rFonts w:ascii="Calibri" w:hAnsi="Calibri"/>
          <w:b/>
        </w:rPr>
        <w:t>PONUDITELJ:</w:t>
      </w:r>
    </w:p>
    <w:p w14:paraId="31CB9E33" w14:textId="77777777" w:rsidR="0037024A" w:rsidRPr="006A7BD4" w:rsidRDefault="0037024A" w:rsidP="0037024A">
      <w:pPr>
        <w:rPr>
          <w:rFonts w:ascii="Calibri" w:hAnsi="Calibri"/>
          <w:b/>
        </w:rPr>
      </w:pPr>
      <w:r w:rsidRPr="006A7BD4">
        <w:rPr>
          <w:rFonts w:ascii="Calibri" w:hAnsi="Calibri"/>
          <w:b/>
        </w:rPr>
        <w:t>Naziv:</w:t>
      </w:r>
    </w:p>
    <w:p w14:paraId="6B80D77A" w14:textId="77777777" w:rsidR="0037024A" w:rsidRPr="006A7BD4" w:rsidRDefault="0037024A" w:rsidP="0037024A">
      <w:pPr>
        <w:rPr>
          <w:rFonts w:ascii="Calibri" w:hAnsi="Calibri"/>
          <w:b/>
        </w:rPr>
      </w:pPr>
      <w:r w:rsidRPr="006A7BD4">
        <w:rPr>
          <w:rFonts w:ascii="Calibri" w:hAnsi="Calibri"/>
          <w:b/>
        </w:rPr>
        <w:t>Sjedište:</w:t>
      </w:r>
    </w:p>
    <w:p w14:paraId="48D75210" w14:textId="77777777" w:rsidR="0037024A" w:rsidRPr="006A7BD4" w:rsidRDefault="0037024A" w:rsidP="0037024A">
      <w:pPr>
        <w:rPr>
          <w:rFonts w:ascii="Calibri" w:hAnsi="Calibri"/>
          <w:b/>
        </w:rPr>
      </w:pPr>
      <w:r w:rsidRPr="006A7BD4">
        <w:rPr>
          <w:rFonts w:ascii="Calibri" w:hAnsi="Calibri"/>
          <w:b/>
        </w:rPr>
        <w:t>OIB:</w:t>
      </w:r>
    </w:p>
    <w:p w14:paraId="07741BA3" w14:textId="77777777" w:rsidR="0037024A" w:rsidRPr="006A7BD4" w:rsidRDefault="0037024A" w:rsidP="0037024A">
      <w:pPr>
        <w:rPr>
          <w:rFonts w:ascii="Calibri" w:hAnsi="Calibri"/>
          <w:b/>
        </w:rPr>
      </w:pPr>
      <w:r w:rsidRPr="006A7BD4">
        <w:rPr>
          <w:rFonts w:ascii="Calibri" w:hAnsi="Calibri"/>
          <w:b/>
        </w:rPr>
        <w:t>Broj ponude:</w:t>
      </w:r>
    </w:p>
    <w:p w14:paraId="0C54FE4E" w14:textId="77777777" w:rsidR="0037024A" w:rsidRPr="006A7BD4" w:rsidRDefault="0037024A" w:rsidP="0037024A">
      <w:pPr>
        <w:rPr>
          <w:rFonts w:ascii="Calibri" w:hAnsi="Calibri"/>
          <w:b/>
        </w:rPr>
      </w:pPr>
      <w:r w:rsidRPr="006A7BD4">
        <w:rPr>
          <w:rFonts w:ascii="Calibri" w:hAnsi="Calibri"/>
          <w:b/>
        </w:rPr>
        <w:t>Datum:</w:t>
      </w:r>
    </w:p>
    <w:p w14:paraId="33ACB1C1" w14:textId="77777777" w:rsidR="0037024A" w:rsidRPr="006A7BD4" w:rsidRDefault="0037024A" w:rsidP="0037024A">
      <w:pPr>
        <w:rPr>
          <w:rFonts w:ascii="Calibri" w:hAnsi="Calibri"/>
          <w:b/>
        </w:rPr>
      </w:pPr>
    </w:p>
    <w:p w14:paraId="032C1488" w14:textId="77777777" w:rsidR="0037024A" w:rsidRPr="006A7BD4" w:rsidRDefault="0037024A" w:rsidP="0037024A">
      <w:pPr>
        <w:rPr>
          <w:rFonts w:ascii="Calibri" w:hAnsi="Calibri"/>
          <w:b/>
        </w:rPr>
      </w:pPr>
    </w:p>
    <w:p w14:paraId="4D1C4999" w14:textId="77777777" w:rsidR="0037024A" w:rsidRPr="006A7BD4" w:rsidRDefault="0037024A" w:rsidP="0037024A">
      <w:pPr>
        <w:jc w:val="center"/>
        <w:rPr>
          <w:rFonts w:ascii="Calibri" w:hAnsi="Calibri"/>
          <w:b/>
        </w:rPr>
      </w:pPr>
      <w:r w:rsidRPr="006A7BD4">
        <w:rPr>
          <w:rFonts w:ascii="Calibri" w:hAnsi="Calibri"/>
          <w:b/>
        </w:rPr>
        <w:t>I Z J A V A</w:t>
      </w:r>
    </w:p>
    <w:p w14:paraId="51404228" w14:textId="77777777" w:rsidR="0037024A" w:rsidRPr="006A7BD4" w:rsidRDefault="0037024A" w:rsidP="0037024A">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2936E5A1" w14:textId="77777777" w:rsidR="0037024A" w:rsidRDefault="0037024A" w:rsidP="0037024A">
      <w:pPr>
        <w:rPr>
          <w:rFonts w:ascii="Calibri" w:hAnsi="Calibri"/>
          <w:b/>
        </w:rPr>
      </w:pPr>
    </w:p>
    <w:p w14:paraId="3A1416F3" w14:textId="77777777" w:rsidR="00B11F09" w:rsidRDefault="00B11F09" w:rsidP="0037024A">
      <w:pPr>
        <w:rPr>
          <w:rFonts w:ascii="Calibri" w:hAnsi="Calibri"/>
          <w:b/>
        </w:rPr>
      </w:pPr>
    </w:p>
    <w:p w14:paraId="2FC12A5E" w14:textId="77777777" w:rsidR="00B11F09" w:rsidRPr="006A7BD4" w:rsidRDefault="00B11F09" w:rsidP="0037024A">
      <w:pPr>
        <w:rPr>
          <w:rFonts w:ascii="Calibri" w:hAnsi="Calibri"/>
          <w:b/>
        </w:rPr>
      </w:pPr>
    </w:p>
    <w:p w14:paraId="20831392" w14:textId="77777777" w:rsidR="0037024A" w:rsidRPr="006A7BD4" w:rsidRDefault="0037024A" w:rsidP="0037024A">
      <w:pPr>
        <w:jc w:val="both"/>
        <w:rPr>
          <w:rFonts w:ascii="Calibri" w:hAnsi="Calibri"/>
        </w:rPr>
      </w:pPr>
      <w:r w:rsidRPr="006A7BD4">
        <w:rPr>
          <w:rFonts w:ascii="Calibri" w:hAnsi="Calibri"/>
        </w:rPr>
        <w:t>Izjavljujem</w:t>
      </w:r>
      <w:r>
        <w:rPr>
          <w:rFonts w:ascii="Calibri" w:hAnsi="Calibri"/>
        </w:rPr>
        <w:t xml:space="preserve">o </w:t>
      </w:r>
      <w:r w:rsidRPr="006A7BD4">
        <w:rPr>
          <w:rFonts w:ascii="Calibri" w:hAnsi="Calibri"/>
        </w:rPr>
        <w:t xml:space="preserve"> </w:t>
      </w:r>
      <w:r w:rsidRPr="0037024A">
        <w:rPr>
          <w:rFonts w:ascii="Calibri" w:hAnsi="Calibri"/>
        </w:rPr>
        <w:t xml:space="preserve">da ćemo, ukoliko naša ponuda bude odabrana kao najpovoljnija, </w:t>
      </w:r>
      <w:r w:rsidR="00852A4F">
        <w:rPr>
          <w:rFonts w:ascii="Calibri" w:hAnsi="Calibri"/>
        </w:rPr>
        <w:t xml:space="preserve">uz ugovor </w:t>
      </w:r>
      <w:r w:rsidRPr="0037024A">
        <w:rPr>
          <w:rFonts w:ascii="Calibri" w:hAnsi="Calibri"/>
        </w:rPr>
        <w:t>dostaviti bjanko zadužnicu</w:t>
      </w:r>
      <w:r w:rsidR="00852A4F">
        <w:rPr>
          <w:rFonts w:ascii="Calibri" w:hAnsi="Calibri"/>
        </w:rPr>
        <w:t xml:space="preserve">/zadužnicu </w:t>
      </w:r>
      <w:r w:rsidRPr="0037024A">
        <w:rPr>
          <w:rFonts w:ascii="Calibri" w:hAnsi="Calibri"/>
        </w:rPr>
        <w:t xml:space="preserve"> ispunjenu na iznos  od  10% ugovornog iznosa  </w:t>
      </w:r>
      <w:r>
        <w:rPr>
          <w:rFonts w:ascii="Calibri" w:hAnsi="Calibri"/>
        </w:rPr>
        <w:t xml:space="preserve">bez </w:t>
      </w:r>
      <w:r w:rsidRPr="0037024A">
        <w:rPr>
          <w:rFonts w:ascii="Calibri" w:hAnsi="Calibri"/>
        </w:rPr>
        <w:t>PDV-</w:t>
      </w:r>
      <w:r>
        <w:rPr>
          <w:rFonts w:ascii="Calibri" w:hAnsi="Calibri"/>
        </w:rPr>
        <w:t>a</w:t>
      </w:r>
      <w:r w:rsidR="00852A4F">
        <w:rPr>
          <w:rFonts w:ascii="Calibri" w:hAnsi="Calibri"/>
        </w:rPr>
        <w:t xml:space="preserve"> .</w:t>
      </w:r>
      <w:r w:rsidRPr="0037024A">
        <w:rPr>
          <w:rFonts w:ascii="Calibri" w:hAnsi="Calibri"/>
        </w:rPr>
        <w:t xml:space="preserve">   </w:t>
      </w:r>
    </w:p>
    <w:p w14:paraId="5F927D16" w14:textId="77777777" w:rsidR="0037024A" w:rsidRDefault="0037024A" w:rsidP="0037024A">
      <w:pPr>
        <w:jc w:val="both"/>
        <w:rPr>
          <w:rFonts w:ascii="Calibri" w:hAnsi="Calibri"/>
        </w:rPr>
      </w:pPr>
    </w:p>
    <w:p w14:paraId="11D5A5EA" w14:textId="77777777" w:rsidR="00337B8B" w:rsidRPr="006A7BD4" w:rsidRDefault="00337B8B" w:rsidP="0037024A">
      <w:pPr>
        <w:jc w:val="both"/>
        <w:rPr>
          <w:rFonts w:ascii="Calibri" w:hAnsi="Calibri"/>
        </w:rPr>
      </w:pPr>
    </w:p>
    <w:p w14:paraId="4C4AAB38" w14:textId="77777777" w:rsidR="0037024A" w:rsidRPr="006A7BD4" w:rsidRDefault="0037024A" w:rsidP="0037024A">
      <w:pPr>
        <w:jc w:val="both"/>
        <w:rPr>
          <w:rFonts w:ascii="Calibri" w:hAnsi="Calibri"/>
        </w:rPr>
      </w:pPr>
    </w:p>
    <w:p w14:paraId="6797596F" w14:textId="77777777" w:rsidR="0037024A" w:rsidRPr="006A7BD4" w:rsidRDefault="0037024A" w:rsidP="0037024A">
      <w:pPr>
        <w:jc w:val="both"/>
        <w:rPr>
          <w:rFonts w:ascii="Calibri" w:hAnsi="Calibri"/>
        </w:rPr>
      </w:pPr>
    </w:p>
    <w:p w14:paraId="344EEC37" w14:textId="77777777" w:rsidR="0037024A" w:rsidRPr="006A7BD4" w:rsidRDefault="0037024A" w:rsidP="0037024A">
      <w:pPr>
        <w:rPr>
          <w:rFonts w:ascii="Calibri" w:hAnsi="Calibri"/>
        </w:rPr>
      </w:pPr>
      <w:r w:rsidRPr="006A7BD4">
        <w:rPr>
          <w:rFonts w:ascii="Calibri" w:hAnsi="Calibri"/>
        </w:rPr>
        <w:t>______________________                         M.P.                                       Ponuditelj:</w:t>
      </w:r>
    </w:p>
    <w:p w14:paraId="52C8BB3E" w14:textId="77777777" w:rsidR="0037024A" w:rsidRPr="006A7BD4" w:rsidRDefault="0037024A" w:rsidP="0037024A">
      <w:pPr>
        <w:rPr>
          <w:rFonts w:ascii="Calibri" w:hAnsi="Calibri"/>
        </w:rPr>
      </w:pPr>
      <w:r w:rsidRPr="006A7BD4">
        <w:rPr>
          <w:rFonts w:ascii="Calibri" w:hAnsi="Calibri"/>
        </w:rPr>
        <w:t>Mjesto i datum                                                                                     (potpis ovlaštene osobe)</w:t>
      </w:r>
    </w:p>
    <w:p w14:paraId="79C41B60" w14:textId="77777777" w:rsidR="0037024A" w:rsidRPr="006A7BD4" w:rsidRDefault="0037024A" w:rsidP="0037024A">
      <w:pPr>
        <w:rPr>
          <w:rFonts w:ascii="Calibri" w:hAnsi="Calibri"/>
          <w:b/>
        </w:rPr>
      </w:pPr>
    </w:p>
    <w:p w14:paraId="735B3A9E" w14:textId="77777777" w:rsidR="0037024A" w:rsidRPr="006A7BD4" w:rsidRDefault="0037024A" w:rsidP="0037024A">
      <w:pPr>
        <w:rPr>
          <w:rFonts w:ascii="Calibri" w:hAnsi="Calibri"/>
          <w:b/>
        </w:rPr>
      </w:pPr>
    </w:p>
    <w:p w14:paraId="0DE4AC46" w14:textId="77777777" w:rsidR="0037024A" w:rsidRPr="006A7BD4" w:rsidRDefault="0037024A" w:rsidP="0037024A">
      <w:pPr>
        <w:rPr>
          <w:rFonts w:ascii="Calibri" w:hAnsi="Calibri"/>
          <w:b/>
        </w:rPr>
      </w:pPr>
    </w:p>
    <w:p w14:paraId="18B1AA10" w14:textId="77777777" w:rsidR="0037024A" w:rsidRPr="006A7BD4" w:rsidRDefault="0037024A" w:rsidP="0037024A">
      <w:pPr>
        <w:rPr>
          <w:rFonts w:ascii="Calibri" w:hAnsi="Calibri"/>
          <w:b/>
        </w:rPr>
      </w:pPr>
    </w:p>
    <w:p w14:paraId="72D5D6DD" w14:textId="77777777" w:rsidR="00D07FAA" w:rsidRPr="00635217" w:rsidRDefault="00D07FAA" w:rsidP="00413F8A">
      <w:pPr>
        <w:jc w:val="right"/>
        <w:rPr>
          <w:rFonts w:asciiTheme="minorHAnsi" w:hAnsiTheme="minorHAnsi"/>
          <w:sz w:val="24"/>
        </w:rPr>
      </w:pPr>
    </w:p>
    <w:p w14:paraId="10A0DF30" w14:textId="77777777" w:rsidR="00D07FAA" w:rsidRPr="00635217" w:rsidRDefault="00D07FAA" w:rsidP="00D07FAA">
      <w:pPr>
        <w:rPr>
          <w:rFonts w:asciiTheme="minorHAnsi" w:hAnsiTheme="minorHAnsi"/>
          <w:sz w:val="24"/>
        </w:rPr>
      </w:pPr>
    </w:p>
    <w:p w14:paraId="069EF481" w14:textId="77777777" w:rsidR="00D07FAA" w:rsidRPr="00635217" w:rsidRDefault="00D07FAA" w:rsidP="00D07FAA">
      <w:pPr>
        <w:rPr>
          <w:rFonts w:asciiTheme="minorHAnsi" w:hAnsiTheme="minorHAnsi"/>
          <w:sz w:val="24"/>
        </w:rPr>
      </w:pPr>
    </w:p>
    <w:p w14:paraId="1B16B7F5" w14:textId="77777777" w:rsidR="00D07FAA" w:rsidRPr="00635217" w:rsidRDefault="00D07FAA" w:rsidP="00D07FAA">
      <w:pPr>
        <w:rPr>
          <w:rFonts w:asciiTheme="minorHAnsi" w:hAnsiTheme="minorHAnsi"/>
          <w:sz w:val="24"/>
        </w:rPr>
      </w:pPr>
    </w:p>
    <w:p w14:paraId="519BE33B" w14:textId="77777777" w:rsidR="00D07FAA" w:rsidRPr="00635217" w:rsidRDefault="00D07FAA" w:rsidP="00D07FAA">
      <w:pPr>
        <w:rPr>
          <w:rFonts w:asciiTheme="minorHAnsi" w:hAnsiTheme="minorHAnsi"/>
          <w:sz w:val="24"/>
        </w:rPr>
      </w:pPr>
    </w:p>
    <w:p w14:paraId="6469353C" w14:textId="77777777" w:rsidR="00D07FAA" w:rsidRPr="00635217" w:rsidRDefault="00D07FAA" w:rsidP="00D07FAA">
      <w:pPr>
        <w:rPr>
          <w:rFonts w:asciiTheme="minorHAnsi" w:hAnsiTheme="minorHAnsi"/>
          <w:sz w:val="24"/>
        </w:rPr>
      </w:pPr>
    </w:p>
    <w:p w14:paraId="332C20BB" w14:textId="77777777" w:rsidR="00D07FAA" w:rsidRPr="00635217" w:rsidRDefault="00D07FAA" w:rsidP="00D07FAA">
      <w:pPr>
        <w:rPr>
          <w:rFonts w:asciiTheme="minorHAnsi" w:hAnsiTheme="minorHAnsi"/>
          <w:sz w:val="24"/>
        </w:rPr>
      </w:pPr>
    </w:p>
    <w:p w14:paraId="3EF068EB" w14:textId="77777777" w:rsidR="00D07FAA" w:rsidRPr="00635217" w:rsidRDefault="00D07FAA" w:rsidP="00D07FAA">
      <w:pPr>
        <w:rPr>
          <w:rFonts w:asciiTheme="minorHAnsi" w:hAnsiTheme="minorHAnsi"/>
          <w:sz w:val="24"/>
        </w:rPr>
      </w:pPr>
    </w:p>
    <w:p w14:paraId="27F5E80C" w14:textId="77777777" w:rsidR="00D07FAA" w:rsidRPr="00635217" w:rsidRDefault="00D07FAA" w:rsidP="00D07FAA">
      <w:pPr>
        <w:rPr>
          <w:rFonts w:asciiTheme="minorHAnsi" w:hAnsiTheme="minorHAnsi"/>
          <w:sz w:val="24"/>
        </w:rPr>
      </w:pPr>
    </w:p>
    <w:p w14:paraId="1FD3E4AF" w14:textId="77777777" w:rsidR="00D07FAA" w:rsidRPr="00635217" w:rsidRDefault="00D07FAA" w:rsidP="00D07FAA">
      <w:pPr>
        <w:rPr>
          <w:rFonts w:asciiTheme="minorHAnsi" w:hAnsiTheme="minorHAnsi"/>
          <w:sz w:val="24"/>
        </w:rPr>
      </w:pPr>
    </w:p>
    <w:p w14:paraId="1EF8DCA0" w14:textId="77777777" w:rsidR="00D07FAA" w:rsidRPr="00635217" w:rsidRDefault="00D07FAA" w:rsidP="00D07FAA">
      <w:pPr>
        <w:rPr>
          <w:rFonts w:asciiTheme="minorHAnsi" w:hAnsiTheme="minorHAnsi"/>
          <w:sz w:val="24"/>
        </w:rPr>
      </w:pPr>
    </w:p>
    <w:p w14:paraId="4C34B1CD" w14:textId="77777777" w:rsidR="00D07FAA" w:rsidRPr="00635217" w:rsidRDefault="00D07FAA" w:rsidP="00D07FAA">
      <w:pPr>
        <w:rPr>
          <w:rFonts w:asciiTheme="minorHAnsi" w:hAnsiTheme="minorHAnsi"/>
          <w:sz w:val="24"/>
        </w:rPr>
      </w:pPr>
    </w:p>
    <w:p w14:paraId="1C95F0D9" w14:textId="77777777" w:rsidR="00D07FAA" w:rsidRPr="00635217" w:rsidRDefault="00D07FAA" w:rsidP="00D07FAA">
      <w:pPr>
        <w:rPr>
          <w:rFonts w:asciiTheme="minorHAnsi" w:hAnsiTheme="minorHAnsi"/>
          <w:sz w:val="24"/>
        </w:rPr>
      </w:pPr>
    </w:p>
    <w:p w14:paraId="3F457379" w14:textId="77777777" w:rsidR="00D07FAA" w:rsidRPr="00635217" w:rsidRDefault="00D07FAA" w:rsidP="00D07FAA">
      <w:pPr>
        <w:rPr>
          <w:rFonts w:asciiTheme="minorHAnsi" w:hAnsiTheme="minorHAnsi"/>
          <w:sz w:val="24"/>
        </w:rPr>
      </w:pPr>
    </w:p>
    <w:p w14:paraId="666BBD19" w14:textId="77777777" w:rsidR="00D07FAA" w:rsidRPr="00635217" w:rsidRDefault="00D07FAA" w:rsidP="00D07FAA">
      <w:pPr>
        <w:rPr>
          <w:rFonts w:asciiTheme="minorHAnsi" w:hAnsiTheme="minorHAnsi"/>
          <w:sz w:val="24"/>
        </w:rPr>
      </w:pPr>
    </w:p>
    <w:p w14:paraId="4E42679C" w14:textId="77777777" w:rsidR="00413F8A" w:rsidRPr="00635217" w:rsidRDefault="00413F8A" w:rsidP="00063771">
      <w:pPr>
        <w:rPr>
          <w:rFonts w:asciiTheme="minorHAnsi" w:hAnsiTheme="minorHAnsi"/>
          <w:sz w:val="24"/>
        </w:rPr>
      </w:pPr>
    </w:p>
    <w:p w14:paraId="648DAB5A" w14:textId="77777777" w:rsidR="00635217" w:rsidRPr="00635217" w:rsidRDefault="00635217">
      <w:pPr>
        <w:rPr>
          <w:rFonts w:asciiTheme="minorHAnsi" w:hAnsiTheme="minorHAnsi"/>
          <w:sz w:val="24"/>
        </w:rPr>
      </w:pPr>
    </w:p>
    <w:sectPr w:rsidR="00635217" w:rsidRPr="0063521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4C22" w14:textId="77777777" w:rsidR="00903FCA" w:rsidRDefault="00903FCA" w:rsidP="004E51D3">
      <w:r>
        <w:separator/>
      </w:r>
    </w:p>
  </w:endnote>
  <w:endnote w:type="continuationSeparator" w:id="0">
    <w:p w14:paraId="3D069608" w14:textId="77777777" w:rsidR="00903FCA" w:rsidRDefault="00903FCA"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Ligh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Gotham SK">
    <w:altName w:val="Century"/>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62979" w14:textId="77777777" w:rsidR="008E3254" w:rsidRPr="008259B8" w:rsidRDefault="008E3254" w:rsidP="008870E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12D1C7CF" w14:textId="77777777" w:rsidR="008E3254" w:rsidRDefault="008E3254">
        <w:pPr>
          <w:pStyle w:val="Podnoje"/>
          <w:jc w:val="center"/>
        </w:pPr>
        <w:r>
          <w:fldChar w:fldCharType="begin"/>
        </w:r>
        <w:r>
          <w:instrText>PAGE   \* MERGEFORMAT</w:instrText>
        </w:r>
        <w:r>
          <w:fldChar w:fldCharType="separate"/>
        </w:r>
        <w:r w:rsidR="00E66B7C">
          <w:rPr>
            <w:noProof/>
          </w:rPr>
          <w:t>21</w:t>
        </w:r>
        <w:r>
          <w:fldChar w:fldCharType="end"/>
        </w:r>
      </w:p>
    </w:sdtContent>
  </w:sdt>
  <w:p w14:paraId="14EB168F" w14:textId="77777777" w:rsidR="008E3254" w:rsidRDefault="008E325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56414" w14:textId="77777777" w:rsidR="00903FCA" w:rsidRDefault="00903FCA" w:rsidP="004E51D3">
      <w:r>
        <w:separator/>
      </w:r>
    </w:p>
  </w:footnote>
  <w:footnote w:type="continuationSeparator" w:id="0">
    <w:p w14:paraId="79CF5ACD" w14:textId="77777777" w:rsidR="00903FCA" w:rsidRDefault="00903FCA"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81A"/>
    <w:multiLevelType w:val="hybridMultilevel"/>
    <w:tmpl w:val="D5165EA0"/>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3" w15:restartNumberingAfterBreak="0">
    <w:nsid w:val="10402A32"/>
    <w:multiLevelType w:val="hybridMultilevel"/>
    <w:tmpl w:val="E9226710"/>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4E6339"/>
    <w:multiLevelType w:val="hybridMultilevel"/>
    <w:tmpl w:val="BB2877B8"/>
    <w:lvl w:ilvl="0" w:tplc="041A0001">
      <w:start w:val="1"/>
      <w:numFmt w:val="bullet"/>
      <w:lvlText w:val=""/>
      <w:lvlJc w:val="left"/>
      <w:pPr>
        <w:ind w:left="938" w:hanging="360"/>
      </w:pPr>
      <w:rPr>
        <w:rFonts w:ascii="Symbol" w:hAnsi="Symbol" w:hint="default"/>
      </w:rPr>
    </w:lvl>
    <w:lvl w:ilvl="1" w:tplc="041A0003" w:tentative="1">
      <w:start w:val="1"/>
      <w:numFmt w:val="bullet"/>
      <w:lvlText w:val="o"/>
      <w:lvlJc w:val="left"/>
      <w:pPr>
        <w:ind w:left="1658" w:hanging="360"/>
      </w:pPr>
      <w:rPr>
        <w:rFonts w:ascii="Courier New" w:hAnsi="Courier New" w:cs="Courier New" w:hint="default"/>
      </w:rPr>
    </w:lvl>
    <w:lvl w:ilvl="2" w:tplc="041A0005" w:tentative="1">
      <w:start w:val="1"/>
      <w:numFmt w:val="bullet"/>
      <w:lvlText w:val=""/>
      <w:lvlJc w:val="left"/>
      <w:pPr>
        <w:ind w:left="2378" w:hanging="360"/>
      </w:pPr>
      <w:rPr>
        <w:rFonts w:ascii="Wingdings" w:hAnsi="Wingdings" w:hint="default"/>
      </w:rPr>
    </w:lvl>
    <w:lvl w:ilvl="3" w:tplc="041A0001" w:tentative="1">
      <w:start w:val="1"/>
      <w:numFmt w:val="bullet"/>
      <w:lvlText w:val=""/>
      <w:lvlJc w:val="left"/>
      <w:pPr>
        <w:ind w:left="3098" w:hanging="360"/>
      </w:pPr>
      <w:rPr>
        <w:rFonts w:ascii="Symbol" w:hAnsi="Symbol" w:hint="default"/>
      </w:rPr>
    </w:lvl>
    <w:lvl w:ilvl="4" w:tplc="041A0003" w:tentative="1">
      <w:start w:val="1"/>
      <w:numFmt w:val="bullet"/>
      <w:lvlText w:val="o"/>
      <w:lvlJc w:val="left"/>
      <w:pPr>
        <w:ind w:left="3818" w:hanging="360"/>
      </w:pPr>
      <w:rPr>
        <w:rFonts w:ascii="Courier New" w:hAnsi="Courier New" w:cs="Courier New" w:hint="default"/>
      </w:rPr>
    </w:lvl>
    <w:lvl w:ilvl="5" w:tplc="041A0005" w:tentative="1">
      <w:start w:val="1"/>
      <w:numFmt w:val="bullet"/>
      <w:lvlText w:val=""/>
      <w:lvlJc w:val="left"/>
      <w:pPr>
        <w:ind w:left="4538" w:hanging="360"/>
      </w:pPr>
      <w:rPr>
        <w:rFonts w:ascii="Wingdings" w:hAnsi="Wingdings" w:hint="default"/>
      </w:rPr>
    </w:lvl>
    <w:lvl w:ilvl="6" w:tplc="041A0001" w:tentative="1">
      <w:start w:val="1"/>
      <w:numFmt w:val="bullet"/>
      <w:lvlText w:val=""/>
      <w:lvlJc w:val="left"/>
      <w:pPr>
        <w:ind w:left="5258" w:hanging="360"/>
      </w:pPr>
      <w:rPr>
        <w:rFonts w:ascii="Symbol" w:hAnsi="Symbol" w:hint="default"/>
      </w:rPr>
    </w:lvl>
    <w:lvl w:ilvl="7" w:tplc="041A0003" w:tentative="1">
      <w:start w:val="1"/>
      <w:numFmt w:val="bullet"/>
      <w:lvlText w:val="o"/>
      <w:lvlJc w:val="left"/>
      <w:pPr>
        <w:ind w:left="5978" w:hanging="360"/>
      </w:pPr>
      <w:rPr>
        <w:rFonts w:ascii="Courier New" w:hAnsi="Courier New" w:cs="Courier New" w:hint="default"/>
      </w:rPr>
    </w:lvl>
    <w:lvl w:ilvl="8" w:tplc="041A0005" w:tentative="1">
      <w:start w:val="1"/>
      <w:numFmt w:val="bullet"/>
      <w:lvlText w:val=""/>
      <w:lvlJc w:val="left"/>
      <w:pPr>
        <w:ind w:left="6698" w:hanging="360"/>
      </w:pPr>
      <w:rPr>
        <w:rFonts w:ascii="Wingdings" w:hAnsi="Wingdings" w:hint="default"/>
      </w:rPr>
    </w:lvl>
  </w:abstractNum>
  <w:abstractNum w:abstractNumId="5" w15:restartNumberingAfterBreak="0">
    <w:nsid w:val="14327483"/>
    <w:multiLevelType w:val="multilevel"/>
    <w:tmpl w:val="D6226E76"/>
    <w:lvl w:ilvl="0">
      <w:start w:val="25"/>
      <w:numFmt w:val="decimal"/>
      <w:lvlText w:val="%1."/>
      <w:lvlJc w:val="left"/>
      <w:pPr>
        <w:ind w:left="1340" w:hanging="348"/>
        <w:jc w:val="right"/>
      </w:pPr>
      <w:rPr>
        <w:rFonts w:hint="default"/>
        <w:color w:val="000000" w:themeColor="text1"/>
        <w:spacing w:val="0"/>
        <w:w w:val="100"/>
        <w:lang w:val="en-US" w:eastAsia="en-US" w:bidi="en-US"/>
      </w:rPr>
    </w:lvl>
    <w:lvl w:ilvl="1">
      <w:start w:val="1"/>
      <w:numFmt w:val="decimal"/>
      <w:lvlText w:val="%1.%2."/>
      <w:lvlJc w:val="left"/>
      <w:pPr>
        <w:ind w:left="1134" w:hanging="708"/>
      </w:pPr>
      <w:rPr>
        <w:rFonts w:ascii="Arial" w:eastAsia="Arial" w:hAnsi="Arial" w:cs="Arial" w:hint="default"/>
        <w:b/>
        <w:bCs/>
        <w:spacing w:val="-1"/>
        <w:w w:val="100"/>
        <w:sz w:val="22"/>
        <w:szCs w:val="22"/>
        <w:lang w:val="en-US" w:eastAsia="en-US" w:bidi="en-US"/>
      </w:rPr>
    </w:lvl>
    <w:lvl w:ilvl="2">
      <w:numFmt w:val="bullet"/>
      <w:lvlText w:val=""/>
      <w:lvlJc w:val="left"/>
      <w:pPr>
        <w:ind w:left="938" w:hanging="348"/>
      </w:pPr>
      <w:rPr>
        <w:rFonts w:ascii="Symbol" w:eastAsia="Symbol" w:hAnsi="Symbol" w:cs="Symbol" w:hint="default"/>
        <w:w w:val="100"/>
        <w:sz w:val="22"/>
        <w:szCs w:val="22"/>
        <w:lang w:val="en-US" w:eastAsia="en-US" w:bidi="en-US"/>
      </w:rPr>
    </w:lvl>
    <w:lvl w:ilvl="3">
      <w:numFmt w:val="bullet"/>
      <w:lvlText w:val="•"/>
      <w:lvlJc w:val="left"/>
      <w:pPr>
        <w:ind w:left="940" w:hanging="348"/>
      </w:pPr>
      <w:rPr>
        <w:rFonts w:hint="default"/>
        <w:lang w:val="en-US" w:eastAsia="en-US" w:bidi="en-US"/>
      </w:rPr>
    </w:lvl>
    <w:lvl w:ilvl="4">
      <w:numFmt w:val="bullet"/>
      <w:lvlText w:val="•"/>
      <w:lvlJc w:val="left"/>
      <w:pPr>
        <w:ind w:left="2206" w:hanging="348"/>
      </w:pPr>
      <w:rPr>
        <w:rFonts w:hint="default"/>
        <w:lang w:val="en-US" w:eastAsia="en-US" w:bidi="en-US"/>
      </w:rPr>
    </w:lvl>
    <w:lvl w:ilvl="5">
      <w:numFmt w:val="bullet"/>
      <w:lvlText w:val="•"/>
      <w:lvlJc w:val="left"/>
      <w:pPr>
        <w:ind w:left="3473" w:hanging="348"/>
      </w:pPr>
      <w:rPr>
        <w:rFonts w:hint="default"/>
        <w:lang w:val="en-US" w:eastAsia="en-US" w:bidi="en-US"/>
      </w:rPr>
    </w:lvl>
    <w:lvl w:ilvl="6">
      <w:numFmt w:val="bullet"/>
      <w:lvlText w:val="•"/>
      <w:lvlJc w:val="left"/>
      <w:pPr>
        <w:ind w:left="4739" w:hanging="348"/>
      </w:pPr>
      <w:rPr>
        <w:rFonts w:hint="default"/>
        <w:lang w:val="en-US" w:eastAsia="en-US" w:bidi="en-US"/>
      </w:rPr>
    </w:lvl>
    <w:lvl w:ilvl="7">
      <w:numFmt w:val="bullet"/>
      <w:lvlText w:val="•"/>
      <w:lvlJc w:val="left"/>
      <w:pPr>
        <w:ind w:left="6006" w:hanging="348"/>
      </w:pPr>
      <w:rPr>
        <w:rFonts w:hint="default"/>
        <w:lang w:val="en-US" w:eastAsia="en-US" w:bidi="en-US"/>
      </w:rPr>
    </w:lvl>
    <w:lvl w:ilvl="8">
      <w:numFmt w:val="bullet"/>
      <w:lvlText w:val="•"/>
      <w:lvlJc w:val="left"/>
      <w:pPr>
        <w:ind w:left="7273" w:hanging="348"/>
      </w:pPr>
      <w:rPr>
        <w:rFonts w:hint="default"/>
        <w:lang w:val="en-US" w:eastAsia="en-US" w:bidi="en-US"/>
      </w:rPr>
    </w:lvl>
  </w:abstractNum>
  <w:abstractNum w:abstractNumId="6"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1DBF4FA6"/>
    <w:multiLevelType w:val="hybridMultilevel"/>
    <w:tmpl w:val="8F923AA6"/>
    <w:lvl w:ilvl="0" w:tplc="F8D2320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6385C8D"/>
    <w:multiLevelType w:val="hybridMultilevel"/>
    <w:tmpl w:val="AFCE19B6"/>
    <w:lvl w:ilvl="0" w:tplc="DD5A8A20">
      <w:start w:val="1"/>
      <w:numFmt w:val="lowerLetter"/>
      <w:lvlText w:val="%1."/>
      <w:lvlJc w:val="left"/>
      <w:pPr>
        <w:ind w:left="926" w:hanging="704"/>
      </w:pPr>
      <w:rPr>
        <w:rFonts w:ascii="Arial" w:eastAsia="Arial" w:hAnsi="Arial" w:cs="Arial" w:hint="default"/>
        <w:spacing w:val="-1"/>
        <w:w w:val="100"/>
        <w:sz w:val="22"/>
        <w:szCs w:val="22"/>
        <w:lang w:val="en-US" w:eastAsia="en-US" w:bidi="en-US"/>
      </w:rPr>
    </w:lvl>
    <w:lvl w:ilvl="1" w:tplc="8A44FBC0">
      <w:numFmt w:val="bullet"/>
      <w:lvlText w:val="-"/>
      <w:lvlJc w:val="left"/>
      <w:pPr>
        <w:ind w:left="1063" w:hanging="137"/>
      </w:pPr>
      <w:rPr>
        <w:rFonts w:ascii="Arial" w:eastAsia="Arial" w:hAnsi="Arial" w:cs="Arial" w:hint="default"/>
        <w:w w:val="100"/>
        <w:sz w:val="22"/>
        <w:szCs w:val="22"/>
        <w:lang w:val="en-US" w:eastAsia="en-US" w:bidi="en-US"/>
      </w:rPr>
    </w:lvl>
    <w:lvl w:ilvl="2" w:tplc="B7E42856">
      <w:numFmt w:val="bullet"/>
      <w:lvlText w:val="•"/>
      <w:lvlJc w:val="left"/>
      <w:pPr>
        <w:ind w:left="2031" w:hanging="137"/>
      </w:pPr>
      <w:rPr>
        <w:rFonts w:hint="default"/>
        <w:lang w:val="en-US" w:eastAsia="en-US" w:bidi="en-US"/>
      </w:rPr>
    </w:lvl>
    <w:lvl w:ilvl="3" w:tplc="DAF0EBE6">
      <w:numFmt w:val="bullet"/>
      <w:lvlText w:val="•"/>
      <w:lvlJc w:val="left"/>
      <w:pPr>
        <w:ind w:left="3003" w:hanging="137"/>
      </w:pPr>
      <w:rPr>
        <w:rFonts w:hint="default"/>
        <w:lang w:val="en-US" w:eastAsia="en-US" w:bidi="en-US"/>
      </w:rPr>
    </w:lvl>
    <w:lvl w:ilvl="4" w:tplc="95C2E1A6">
      <w:numFmt w:val="bullet"/>
      <w:lvlText w:val="•"/>
      <w:lvlJc w:val="left"/>
      <w:pPr>
        <w:ind w:left="3975" w:hanging="137"/>
      </w:pPr>
      <w:rPr>
        <w:rFonts w:hint="default"/>
        <w:lang w:val="en-US" w:eastAsia="en-US" w:bidi="en-US"/>
      </w:rPr>
    </w:lvl>
    <w:lvl w:ilvl="5" w:tplc="405C7FF4">
      <w:numFmt w:val="bullet"/>
      <w:lvlText w:val="•"/>
      <w:lvlJc w:val="left"/>
      <w:pPr>
        <w:ind w:left="4947" w:hanging="137"/>
      </w:pPr>
      <w:rPr>
        <w:rFonts w:hint="default"/>
        <w:lang w:val="en-US" w:eastAsia="en-US" w:bidi="en-US"/>
      </w:rPr>
    </w:lvl>
    <w:lvl w:ilvl="6" w:tplc="1494C3EE">
      <w:numFmt w:val="bullet"/>
      <w:lvlText w:val="•"/>
      <w:lvlJc w:val="left"/>
      <w:pPr>
        <w:ind w:left="5919" w:hanging="137"/>
      </w:pPr>
      <w:rPr>
        <w:rFonts w:hint="default"/>
        <w:lang w:val="en-US" w:eastAsia="en-US" w:bidi="en-US"/>
      </w:rPr>
    </w:lvl>
    <w:lvl w:ilvl="7" w:tplc="024C993E">
      <w:numFmt w:val="bullet"/>
      <w:lvlText w:val="•"/>
      <w:lvlJc w:val="left"/>
      <w:pPr>
        <w:ind w:left="6890" w:hanging="137"/>
      </w:pPr>
      <w:rPr>
        <w:rFonts w:hint="default"/>
        <w:lang w:val="en-US" w:eastAsia="en-US" w:bidi="en-US"/>
      </w:rPr>
    </w:lvl>
    <w:lvl w:ilvl="8" w:tplc="8CB8F770">
      <w:numFmt w:val="bullet"/>
      <w:lvlText w:val="•"/>
      <w:lvlJc w:val="left"/>
      <w:pPr>
        <w:ind w:left="7862" w:hanging="137"/>
      </w:pPr>
      <w:rPr>
        <w:rFonts w:hint="default"/>
        <w:lang w:val="en-US" w:eastAsia="en-US" w:bidi="en-US"/>
      </w:rPr>
    </w:lvl>
  </w:abstractNum>
  <w:abstractNum w:abstractNumId="9"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2"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3"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4" w15:restartNumberingAfterBreak="0">
    <w:nsid w:val="44F40E0C"/>
    <w:multiLevelType w:val="hybridMultilevel"/>
    <w:tmpl w:val="1A6618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6"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19"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7FD423F"/>
    <w:multiLevelType w:val="hybridMultilevel"/>
    <w:tmpl w:val="6576BF22"/>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20664A"/>
    <w:multiLevelType w:val="hybridMultilevel"/>
    <w:tmpl w:val="F9142968"/>
    <w:lvl w:ilvl="0" w:tplc="D036300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AFE5D7A"/>
    <w:multiLevelType w:val="hybridMultilevel"/>
    <w:tmpl w:val="CE5E7862"/>
    <w:lvl w:ilvl="0" w:tplc="66A0881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6"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1666D6"/>
    <w:multiLevelType w:val="hybridMultilevel"/>
    <w:tmpl w:val="E6F87B14"/>
    <w:lvl w:ilvl="0" w:tplc="36BADAF4">
      <w:start w:val="1"/>
      <w:numFmt w:val="bullet"/>
      <w:lvlText w:val="-"/>
      <w:lvlJc w:val="left"/>
      <w:pPr>
        <w:ind w:hanging="113"/>
      </w:pPr>
      <w:rPr>
        <w:rFonts w:ascii="Calibri" w:eastAsia="Calibri" w:hAnsi="Calibri" w:hint="default"/>
        <w:sz w:val="21"/>
        <w:szCs w:val="21"/>
      </w:rPr>
    </w:lvl>
    <w:lvl w:ilvl="1" w:tplc="81CAC014">
      <w:start w:val="1"/>
      <w:numFmt w:val="bullet"/>
      <w:lvlText w:val="-"/>
      <w:lvlJc w:val="left"/>
      <w:pPr>
        <w:ind w:hanging="286"/>
      </w:pPr>
      <w:rPr>
        <w:rFonts w:ascii="Arial" w:eastAsia="Arial" w:hAnsi="Arial" w:hint="default"/>
        <w:b/>
        <w:bCs/>
        <w:sz w:val="21"/>
        <w:szCs w:val="21"/>
      </w:rPr>
    </w:lvl>
    <w:lvl w:ilvl="2" w:tplc="4B82281C">
      <w:start w:val="1"/>
      <w:numFmt w:val="bullet"/>
      <w:lvlText w:val="-"/>
      <w:lvlJc w:val="left"/>
      <w:pPr>
        <w:ind w:hanging="360"/>
      </w:pPr>
      <w:rPr>
        <w:rFonts w:ascii="Calibri" w:eastAsia="Calibri" w:hAnsi="Calibri" w:hint="default"/>
        <w:sz w:val="21"/>
        <w:szCs w:val="21"/>
      </w:rPr>
    </w:lvl>
    <w:lvl w:ilvl="3" w:tplc="35FA35E6">
      <w:start w:val="1"/>
      <w:numFmt w:val="bullet"/>
      <w:lvlText w:val="•"/>
      <w:lvlJc w:val="left"/>
      <w:rPr>
        <w:rFonts w:hint="default"/>
      </w:rPr>
    </w:lvl>
    <w:lvl w:ilvl="4" w:tplc="2B247FC8">
      <w:start w:val="1"/>
      <w:numFmt w:val="bullet"/>
      <w:lvlText w:val="•"/>
      <w:lvlJc w:val="left"/>
      <w:rPr>
        <w:rFonts w:hint="default"/>
      </w:rPr>
    </w:lvl>
    <w:lvl w:ilvl="5" w:tplc="B2E6CD6E">
      <w:start w:val="1"/>
      <w:numFmt w:val="bullet"/>
      <w:lvlText w:val="•"/>
      <w:lvlJc w:val="left"/>
      <w:rPr>
        <w:rFonts w:hint="default"/>
      </w:rPr>
    </w:lvl>
    <w:lvl w:ilvl="6" w:tplc="A2F06A00">
      <w:start w:val="1"/>
      <w:numFmt w:val="bullet"/>
      <w:lvlText w:val="•"/>
      <w:lvlJc w:val="left"/>
      <w:rPr>
        <w:rFonts w:hint="default"/>
      </w:rPr>
    </w:lvl>
    <w:lvl w:ilvl="7" w:tplc="0C1E25DE">
      <w:start w:val="1"/>
      <w:numFmt w:val="bullet"/>
      <w:lvlText w:val="•"/>
      <w:lvlJc w:val="left"/>
      <w:rPr>
        <w:rFonts w:hint="default"/>
      </w:rPr>
    </w:lvl>
    <w:lvl w:ilvl="8" w:tplc="31ECB91C">
      <w:start w:val="1"/>
      <w:numFmt w:val="bullet"/>
      <w:lvlText w:val="•"/>
      <w:lvlJc w:val="left"/>
      <w:rPr>
        <w:rFonts w:hint="default"/>
      </w:rPr>
    </w:lvl>
  </w:abstractNum>
  <w:num w:numId="1">
    <w:abstractNumId w:val="19"/>
  </w:num>
  <w:num w:numId="2">
    <w:abstractNumId w:val="25"/>
  </w:num>
  <w:num w:numId="3">
    <w:abstractNumId w:val="13"/>
  </w:num>
  <w:num w:numId="4">
    <w:abstractNumId w:val="16"/>
  </w:num>
  <w:num w:numId="5">
    <w:abstractNumId w:val="18"/>
  </w:num>
  <w:num w:numId="6">
    <w:abstractNumId w:val="2"/>
  </w:num>
  <w:num w:numId="7">
    <w:abstractNumId w:val="12"/>
  </w:num>
  <w:num w:numId="8">
    <w:abstractNumId w:val="11"/>
  </w:num>
  <w:num w:numId="9">
    <w:abstractNumId w:val="24"/>
  </w:num>
  <w:num w:numId="10">
    <w:abstractNumId w:val="6"/>
  </w:num>
  <w:num w:numId="11">
    <w:abstractNumId w:val="1"/>
  </w:num>
  <w:num w:numId="12">
    <w:abstractNumId w:val="26"/>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2"/>
  </w:num>
  <w:num w:numId="16">
    <w:abstractNumId w:val="9"/>
  </w:num>
  <w:num w:numId="17">
    <w:abstractNumId w:val="10"/>
  </w:num>
  <w:num w:numId="18">
    <w:abstractNumId w:val="27"/>
  </w:num>
  <w:num w:numId="19">
    <w:abstractNumId w:val="14"/>
  </w:num>
  <w:num w:numId="20">
    <w:abstractNumId w:val="0"/>
  </w:num>
  <w:num w:numId="21">
    <w:abstractNumId w:val="20"/>
  </w:num>
  <w:num w:numId="22">
    <w:abstractNumId w:val="3"/>
  </w:num>
  <w:num w:numId="23">
    <w:abstractNumId w:val="23"/>
  </w:num>
  <w:num w:numId="24">
    <w:abstractNumId w:val="21"/>
  </w:num>
  <w:num w:numId="25">
    <w:abstractNumId w:val="7"/>
  </w:num>
  <w:num w:numId="26">
    <w:abstractNumId w:val="4"/>
  </w:num>
  <w:num w:numId="27">
    <w:abstractNumId w:val="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358D2"/>
    <w:rsid w:val="0003618E"/>
    <w:rsid w:val="000405B7"/>
    <w:rsid w:val="000435EB"/>
    <w:rsid w:val="000465DC"/>
    <w:rsid w:val="0005213F"/>
    <w:rsid w:val="000610D4"/>
    <w:rsid w:val="00063771"/>
    <w:rsid w:val="000811CC"/>
    <w:rsid w:val="00082D35"/>
    <w:rsid w:val="000901FB"/>
    <w:rsid w:val="00095CAF"/>
    <w:rsid w:val="000D14BE"/>
    <w:rsid w:val="000E7247"/>
    <w:rsid w:val="000F5E7C"/>
    <w:rsid w:val="00105C68"/>
    <w:rsid w:val="0010623C"/>
    <w:rsid w:val="001065EC"/>
    <w:rsid w:val="00113865"/>
    <w:rsid w:val="001178FB"/>
    <w:rsid w:val="0012189B"/>
    <w:rsid w:val="00125F92"/>
    <w:rsid w:val="00126789"/>
    <w:rsid w:val="00143574"/>
    <w:rsid w:val="00160C17"/>
    <w:rsid w:val="00176FA9"/>
    <w:rsid w:val="00180D8A"/>
    <w:rsid w:val="001856CE"/>
    <w:rsid w:val="001926AC"/>
    <w:rsid w:val="001A3379"/>
    <w:rsid w:val="001A721F"/>
    <w:rsid w:val="001C776D"/>
    <w:rsid w:val="001D03C4"/>
    <w:rsid w:val="001D785D"/>
    <w:rsid w:val="001E073E"/>
    <w:rsid w:val="001E459B"/>
    <w:rsid w:val="002346FA"/>
    <w:rsid w:val="00235F31"/>
    <w:rsid w:val="00266FDC"/>
    <w:rsid w:val="00270F3F"/>
    <w:rsid w:val="00280D7D"/>
    <w:rsid w:val="002830D3"/>
    <w:rsid w:val="0029125B"/>
    <w:rsid w:val="002C6516"/>
    <w:rsid w:val="002D5BDD"/>
    <w:rsid w:val="002E4BA5"/>
    <w:rsid w:val="002F7257"/>
    <w:rsid w:val="00313845"/>
    <w:rsid w:val="003262B5"/>
    <w:rsid w:val="003342D4"/>
    <w:rsid w:val="00337B8B"/>
    <w:rsid w:val="003443AB"/>
    <w:rsid w:val="00352816"/>
    <w:rsid w:val="0037024A"/>
    <w:rsid w:val="00371460"/>
    <w:rsid w:val="00371528"/>
    <w:rsid w:val="00372276"/>
    <w:rsid w:val="003907BA"/>
    <w:rsid w:val="00392A69"/>
    <w:rsid w:val="00392FC8"/>
    <w:rsid w:val="003943E4"/>
    <w:rsid w:val="00397CD9"/>
    <w:rsid w:val="003A042D"/>
    <w:rsid w:val="003B74CB"/>
    <w:rsid w:val="003D09AF"/>
    <w:rsid w:val="003D7CF3"/>
    <w:rsid w:val="003F0B8C"/>
    <w:rsid w:val="003F7E5D"/>
    <w:rsid w:val="004019E0"/>
    <w:rsid w:val="00404A99"/>
    <w:rsid w:val="00413F8A"/>
    <w:rsid w:val="0041767B"/>
    <w:rsid w:val="00427F12"/>
    <w:rsid w:val="00456F92"/>
    <w:rsid w:val="00460500"/>
    <w:rsid w:val="00467903"/>
    <w:rsid w:val="004734AB"/>
    <w:rsid w:val="00495CFE"/>
    <w:rsid w:val="004A120D"/>
    <w:rsid w:val="004B2400"/>
    <w:rsid w:val="004D005A"/>
    <w:rsid w:val="004D35FF"/>
    <w:rsid w:val="004E51D3"/>
    <w:rsid w:val="00502171"/>
    <w:rsid w:val="00513D02"/>
    <w:rsid w:val="00516B05"/>
    <w:rsid w:val="00523D39"/>
    <w:rsid w:val="00524CD1"/>
    <w:rsid w:val="005273B0"/>
    <w:rsid w:val="00530368"/>
    <w:rsid w:val="0053382F"/>
    <w:rsid w:val="00533C29"/>
    <w:rsid w:val="005407A6"/>
    <w:rsid w:val="00542EF8"/>
    <w:rsid w:val="00542F43"/>
    <w:rsid w:val="00544E03"/>
    <w:rsid w:val="0055484B"/>
    <w:rsid w:val="00557C31"/>
    <w:rsid w:val="00570F5B"/>
    <w:rsid w:val="005720D9"/>
    <w:rsid w:val="00587E6C"/>
    <w:rsid w:val="005B446B"/>
    <w:rsid w:val="005C67B5"/>
    <w:rsid w:val="005D1D6A"/>
    <w:rsid w:val="005E4380"/>
    <w:rsid w:val="005F56BA"/>
    <w:rsid w:val="00612284"/>
    <w:rsid w:val="00635217"/>
    <w:rsid w:val="006429EF"/>
    <w:rsid w:val="006432AC"/>
    <w:rsid w:val="006700A7"/>
    <w:rsid w:val="0069365B"/>
    <w:rsid w:val="006A433E"/>
    <w:rsid w:val="006A7BD4"/>
    <w:rsid w:val="006C125D"/>
    <w:rsid w:val="006C29CE"/>
    <w:rsid w:val="006F0D3D"/>
    <w:rsid w:val="006F687B"/>
    <w:rsid w:val="00701B90"/>
    <w:rsid w:val="00702072"/>
    <w:rsid w:val="0071276B"/>
    <w:rsid w:val="00724C2F"/>
    <w:rsid w:val="007430B0"/>
    <w:rsid w:val="00747121"/>
    <w:rsid w:val="00756EB8"/>
    <w:rsid w:val="00762E6B"/>
    <w:rsid w:val="00767EE9"/>
    <w:rsid w:val="00772CC7"/>
    <w:rsid w:val="00793C99"/>
    <w:rsid w:val="0079747E"/>
    <w:rsid w:val="007A5D60"/>
    <w:rsid w:val="007B1D16"/>
    <w:rsid w:val="007C3AFE"/>
    <w:rsid w:val="007C58DE"/>
    <w:rsid w:val="007D707C"/>
    <w:rsid w:val="007F7F7A"/>
    <w:rsid w:val="00806C15"/>
    <w:rsid w:val="00831995"/>
    <w:rsid w:val="00841A03"/>
    <w:rsid w:val="00843E2B"/>
    <w:rsid w:val="008473B8"/>
    <w:rsid w:val="00847F2C"/>
    <w:rsid w:val="00851254"/>
    <w:rsid w:val="00852363"/>
    <w:rsid w:val="00852A4F"/>
    <w:rsid w:val="008629DE"/>
    <w:rsid w:val="00865903"/>
    <w:rsid w:val="00883D70"/>
    <w:rsid w:val="0088695E"/>
    <w:rsid w:val="008870E1"/>
    <w:rsid w:val="00891D9F"/>
    <w:rsid w:val="00896E95"/>
    <w:rsid w:val="008A262C"/>
    <w:rsid w:val="008A4A28"/>
    <w:rsid w:val="008A78E6"/>
    <w:rsid w:val="008B3084"/>
    <w:rsid w:val="008B79D7"/>
    <w:rsid w:val="008C3EB7"/>
    <w:rsid w:val="008E3254"/>
    <w:rsid w:val="008E51F1"/>
    <w:rsid w:val="008F7950"/>
    <w:rsid w:val="00903FCA"/>
    <w:rsid w:val="0091047F"/>
    <w:rsid w:val="00912BF6"/>
    <w:rsid w:val="00926268"/>
    <w:rsid w:val="00951BEB"/>
    <w:rsid w:val="00962F44"/>
    <w:rsid w:val="00967723"/>
    <w:rsid w:val="00971BA7"/>
    <w:rsid w:val="00996927"/>
    <w:rsid w:val="009A6EB8"/>
    <w:rsid w:val="00A154E5"/>
    <w:rsid w:val="00A62725"/>
    <w:rsid w:val="00A7536E"/>
    <w:rsid w:val="00AA3394"/>
    <w:rsid w:val="00AA7EA9"/>
    <w:rsid w:val="00AD23EA"/>
    <w:rsid w:val="00AD5AB9"/>
    <w:rsid w:val="00AD7558"/>
    <w:rsid w:val="00AE7BEA"/>
    <w:rsid w:val="00B11F09"/>
    <w:rsid w:val="00B128CA"/>
    <w:rsid w:val="00B145C9"/>
    <w:rsid w:val="00B21A02"/>
    <w:rsid w:val="00B3221D"/>
    <w:rsid w:val="00B3772C"/>
    <w:rsid w:val="00B4125A"/>
    <w:rsid w:val="00B41AAC"/>
    <w:rsid w:val="00B47D82"/>
    <w:rsid w:val="00B506BB"/>
    <w:rsid w:val="00B607CC"/>
    <w:rsid w:val="00B6293C"/>
    <w:rsid w:val="00B62B83"/>
    <w:rsid w:val="00B71E3D"/>
    <w:rsid w:val="00B82F0D"/>
    <w:rsid w:val="00B93178"/>
    <w:rsid w:val="00BA748B"/>
    <w:rsid w:val="00BC2D67"/>
    <w:rsid w:val="00BC49FB"/>
    <w:rsid w:val="00BD1D11"/>
    <w:rsid w:val="00BD5A2C"/>
    <w:rsid w:val="00C019DE"/>
    <w:rsid w:val="00C04AC3"/>
    <w:rsid w:val="00C10FDE"/>
    <w:rsid w:val="00C213D0"/>
    <w:rsid w:val="00C24C35"/>
    <w:rsid w:val="00C67F2C"/>
    <w:rsid w:val="00C72DF9"/>
    <w:rsid w:val="00C745F2"/>
    <w:rsid w:val="00C75955"/>
    <w:rsid w:val="00C8400C"/>
    <w:rsid w:val="00C857A0"/>
    <w:rsid w:val="00C916A0"/>
    <w:rsid w:val="00C92553"/>
    <w:rsid w:val="00C94EB2"/>
    <w:rsid w:val="00C96199"/>
    <w:rsid w:val="00CA0466"/>
    <w:rsid w:val="00CA2CA8"/>
    <w:rsid w:val="00CA39B6"/>
    <w:rsid w:val="00CC380E"/>
    <w:rsid w:val="00CC5041"/>
    <w:rsid w:val="00CD1CE3"/>
    <w:rsid w:val="00CD6772"/>
    <w:rsid w:val="00CF7338"/>
    <w:rsid w:val="00D07FAA"/>
    <w:rsid w:val="00D11059"/>
    <w:rsid w:val="00D1507F"/>
    <w:rsid w:val="00D2623B"/>
    <w:rsid w:val="00D27A0C"/>
    <w:rsid w:val="00D3535C"/>
    <w:rsid w:val="00D50717"/>
    <w:rsid w:val="00D56F26"/>
    <w:rsid w:val="00D62B8C"/>
    <w:rsid w:val="00D749A2"/>
    <w:rsid w:val="00D81417"/>
    <w:rsid w:val="00D87D8E"/>
    <w:rsid w:val="00D95095"/>
    <w:rsid w:val="00DA17A0"/>
    <w:rsid w:val="00DB14AF"/>
    <w:rsid w:val="00DD1D87"/>
    <w:rsid w:val="00DD6B4E"/>
    <w:rsid w:val="00E03D30"/>
    <w:rsid w:val="00E06831"/>
    <w:rsid w:val="00E1162D"/>
    <w:rsid w:val="00E235E2"/>
    <w:rsid w:val="00E26456"/>
    <w:rsid w:val="00E32284"/>
    <w:rsid w:val="00E44DD8"/>
    <w:rsid w:val="00E55812"/>
    <w:rsid w:val="00E569BC"/>
    <w:rsid w:val="00E628C5"/>
    <w:rsid w:val="00E62AA0"/>
    <w:rsid w:val="00E66B7C"/>
    <w:rsid w:val="00E87BB9"/>
    <w:rsid w:val="00EB1841"/>
    <w:rsid w:val="00EC1205"/>
    <w:rsid w:val="00EC43DE"/>
    <w:rsid w:val="00ED39EF"/>
    <w:rsid w:val="00EF0295"/>
    <w:rsid w:val="00F112A7"/>
    <w:rsid w:val="00F160AF"/>
    <w:rsid w:val="00F21031"/>
    <w:rsid w:val="00F30A51"/>
    <w:rsid w:val="00F32BB3"/>
    <w:rsid w:val="00F354FB"/>
    <w:rsid w:val="00F40FB1"/>
    <w:rsid w:val="00F45CCB"/>
    <w:rsid w:val="00F50CC8"/>
    <w:rsid w:val="00F51CD1"/>
    <w:rsid w:val="00F66C38"/>
    <w:rsid w:val="00F67688"/>
    <w:rsid w:val="00F73314"/>
    <w:rsid w:val="00F76639"/>
    <w:rsid w:val="00F8096D"/>
    <w:rsid w:val="00F931DE"/>
    <w:rsid w:val="00F954FE"/>
    <w:rsid w:val="00FB356E"/>
    <w:rsid w:val="00FB3BD2"/>
    <w:rsid w:val="00FB7888"/>
    <w:rsid w:val="00FC2953"/>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0EAEC"/>
  <w15:docId w15:val="{6A8FAA7D-7AE9-414B-9908-49471B1A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084"/>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unhideWhenUsed/>
    <w:qFormat/>
    <w:rsid w:val="00851254"/>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basedOn w:val="Normal"/>
    <w:uiPriority w:val="1"/>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box453040">
    <w:name w:val="box_453040"/>
    <w:basedOn w:val="Normal"/>
    <w:rsid w:val="00B62B83"/>
    <w:pPr>
      <w:spacing w:before="100" w:beforeAutospacing="1" w:after="100" w:afterAutospacing="1"/>
    </w:pPr>
    <w:rPr>
      <w:rFonts w:ascii="Times New Roman" w:hAnsi="Times New Roman"/>
      <w:sz w:val="24"/>
    </w:rPr>
  </w:style>
  <w:style w:type="character" w:customStyle="1" w:styleId="fontstyle01">
    <w:name w:val="fontstyle01"/>
    <w:basedOn w:val="Zadanifontodlomka"/>
    <w:rsid w:val="00542EF8"/>
    <w:rPr>
      <w:rFonts w:ascii="Calibri-Light" w:hAnsi="Calibri-Light" w:hint="default"/>
      <w:b w:val="0"/>
      <w:bCs w:val="0"/>
      <w:i w:val="0"/>
      <w:iCs w:val="0"/>
      <w:color w:val="000000"/>
      <w:sz w:val="24"/>
      <w:szCs w:val="24"/>
    </w:rPr>
  </w:style>
  <w:style w:type="character" w:customStyle="1" w:styleId="Naslov3Char">
    <w:name w:val="Naslov 3 Char"/>
    <w:basedOn w:val="Zadanifontodlomka"/>
    <w:link w:val="Naslov3"/>
    <w:uiPriority w:val="9"/>
    <w:rsid w:val="00851254"/>
    <w:rPr>
      <w:rFonts w:asciiTheme="majorHAnsi" w:eastAsiaTheme="majorEastAsia" w:hAnsiTheme="majorHAnsi" w:cstheme="majorBidi"/>
      <w:color w:val="243F60" w:themeColor="accent1" w:themeShade="7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6197">
      <w:bodyDiv w:val="1"/>
      <w:marLeft w:val="0"/>
      <w:marRight w:val="0"/>
      <w:marTop w:val="0"/>
      <w:marBottom w:val="0"/>
      <w:divBdr>
        <w:top w:val="none" w:sz="0" w:space="0" w:color="auto"/>
        <w:left w:val="none" w:sz="0" w:space="0" w:color="auto"/>
        <w:bottom w:val="none" w:sz="0" w:space="0" w:color="auto"/>
        <w:right w:val="none" w:sz="0" w:space="0" w:color="auto"/>
      </w:divBdr>
    </w:div>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682323970">
      <w:bodyDiv w:val="1"/>
      <w:marLeft w:val="0"/>
      <w:marRight w:val="0"/>
      <w:marTop w:val="0"/>
      <w:marBottom w:val="0"/>
      <w:divBdr>
        <w:top w:val="none" w:sz="0" w:space="0" w:color="auto"/>
        <w:left w:val="none" w:sz="0" w:space="0" w:color="auto"/>
        <w:bottom w:val="none" w:sz="0" w:space="0" w:color="auto"/>
        <w:right w:val="none" w:sz="0" w:space="0" w:color="auto"/>
      </w:divBdr>
    </w:div>
    <w:div w:id="700739130">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52CBF-1B5C-4989-9840-A4F0630F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6211</Words>
  <Characters>35407</Characters>
  <Application>Microsoft Office Word</Application>
  <DocSecurity>0</DocSecurity>
  <Lines>295</Lines>
  <Paragraphs>83</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6</cp:revision>
  <cp:lastPrinted>2014-05-14T09:55:00Z</cp:lastPrinted>
  <dcterms:created xsi:type="dcterms:W3CDTF">2021-10-14T11:07:00Z</dcterms:created>
  <dcterms:modified xsi:type="dcterms:W3CDTF">2021-10-15T07:47:00Z</dcterms:modified>
</cp:coreProperties>
</file>