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53" w:rsidRPr="00172361" w:rsidRDefault="00883153" w:rsidP="00883153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SKUPINA NABAVE</w:t>
      </w:r>
    </w:p>
    <w:p w:rsidR="00883153" w:rsidRDefault="003B6A6D" w:rsidP="00883153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>Dostava: sukcesivno tijekom 2022</w:t>
      </w:r>
      <w:r w:rsidR="00883153"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 w:rsidR="00883153">
        <w:rPr>
          <w:rFonts w:ascii="Times New Roman" w:eastAsia="Calibri" w:hAnsi="Times New Roman" w:cs="Times New Roman"/>
          <w:sz w:val="24"/>
          <w:szCs w:val="24"/>
          <w:lang w:eastAsia="hr-HR"/>
        </w:rPr>
        <w:t>g</w:t>
      </w:r>
      <w:r w:rsidR="00883153"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odine</w:t>
      </w:r>
      <w:r w:rsidR="00883153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prema pojedinačnim narudžbama</w:t>
      </w:r>
      <w:r w:rsidR="00883153"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tbl>
      <w:tblPr>
        <w:tblW w:w="91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"/>
        <w:gridCol w:w="4904"/>
        <w:gridCol w:w="1164"/>
        <w:gridCol w:w="262"/>
        <w:gridCol w:w="1125"/>
        <w:gridCol w:w="9"/>
        <w:gridCol w:w="1318"/>
        <w:gridCol w:w="13"/>
      </w:tblGrid>
      <w:tr w:rsidR="00883153" w:rsidRPr="00172361" w:rsidTr="007E7F07">
        <w:trPr>
          <w:trHeight w:val="1879"/>
        </w:trPr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SKUPINA LISTOPADNA STABLA</w:t>
            </w:r>
          </w:p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-sva stabla moraju biti školovana i uzgojena u rasadniku,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kontejnirana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s pravilnom i neoštećenom krošnjom i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korjenovom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balom, ravna i zdrava, o min 20 cm</w:t>
            </w:r>
          </w:p>
        </w:tc>
        <w:tc>
          <w:tcPr>
            <w:tcW w:w="1426" w:type="dxa"/>
            <w:gridSpan w:val="2"/>
            <w:vAlign w:val="center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KOMADA</w:t>
            </w:r>
          </w:p>
        </w:tc>
        <w:tc>
          <w:tcPr>
            <w:tcW w:w="1125" w:type="dxa"/>
            <w:vAlign w:val="center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CIJENA </w:t>
            </w:r>
            <w:smartTag w:uri="urn:schemas-microsoft-com:office:smarttags" w:element="stockticker">
              <w:r w:rsidRPr="00172361"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hr-HR"/>
                </w:rPr>
                <w:t>BEZ</w:t>
              </w:r>
            </w:smartTag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 PDV – a fco kupac</w:t>
            </w:r>
          </w:p>
        </w:tc>
        <w:tc>
          <w:tcPr>
            <w:tcW w:w="1340" w:type="dxa"/>
            <w:gridSpan w:val="3"/>
            <w:vAlign w:val="center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IZNOS </w:t>
            </w:r>
            <w:smartTag w:uri="urn:schemas-microsoft-com:office:smarttags" w:element="stockticker">
              <w:r w:rsidRPr="00172361"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hr-HR"/>
                </w:rPr>
                <w:t>BEZ</w:t>
              </w:r>
            </w:smartTag>
            <w:r w:rsidRPr="00172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 PDV-a fco kupac</w:t>
            </w:r>
          </w:p>
        </w:tc>
      </w:tr>
      <w:tr w:rsidR="00883153" w:rsidRPr="00172361" w:rsidTr="007E7F07"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Tilia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426" w:type="dxa"/>
            <w:gridSpan w:val="2"/>
          </w:tcPr>
          <w:p w:rsidR="00883153" w:rsidRPr="00172361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Celtis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australis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20-25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cl.90</w:t>
            </w:r>
          </w:p>
        </w:tc>
        <w:tc>
          <w:tcPr>
            <w:tcW w:w="1426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Lagerstroemia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indica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14-16,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-50</w:t>
            </w:r>
          </w:p>
        </w:tc>
        <w:tc>
          <w:tcPr>
            <w:tcW w:w="1426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Magnolia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., 20-25, clt.7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26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Platanus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., 20-25,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90</w:t>
            </w:r>
          </w:p>
        </w:tc>
        <w:tc>
          <w:tcPr>
            <w:tcW w:w="1426" w:type="dxa"/>
            <w:gridSpan w:val="2"/>
          </w:tcPr>
          <w:p w:rsidR="00883153" w:rsidRPr="00172361" w:rsidRDefault="003B6A6D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0" w:type="dxa"/>
            <w:gridSpan w:val="3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Cupressus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var.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pyramidalis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vis. 200-2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 cm</w:t>
            </w:r>
          </w:p>
        </w:tc>
        <w:tc>
          <w:tcPr>
            <w:tcW w:w="1426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Pinus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pinea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, 20-22,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90</w:t>
            </w:r>
          </w:p>
        </w:tc>
        <w:tc>
          <w:tcPr>
            <w:tcW w:w="1426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25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rPr>
          <w:gridAfter w:val="1"/>
          <w:wAfter w:w="13" w:type="dxa"/>
        </w:trPr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Quercus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ilex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, -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20,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clt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70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60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(kn )</w:t>
            </w:r>
          </w:p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883153" w:rsidRPr="00172361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22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6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CIJENA S PDV-om</w:t>
            </w:r>
          </w:p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  <w:tcBorders>
              <w:top w:val="single" w:sz="4" w:space="0" w:color="auto"/>
            </w:tcBorders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SKUPINA TRAJNICE, GRMOVI I PENJAČICE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Abelia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vis.0,3-0,4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  <w:trHeight w:val="394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Callistemon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lanceolatus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, clt.9, vis1,00-1,25 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Grevillea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5, vis.0,5-0,7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Helichrysum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2, vis. min. 0,2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Hydrangea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 ,clt.9, vis1,00-1,25 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Ilex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aquifolium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Jasminum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nudiflorum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., clt.9, vis1,00-1,25 m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Lagerstroemia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indica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clt.9, vis1,00-1,25 m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Lavandula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Lonicera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nitida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vis. 03-0,4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Laurus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nobilis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5, 0,80-1,00 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Magnolia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stelata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'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Rosea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', 100 -1,25, cl 9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lastRenderedPageBreak/>
              <w:t>Myrtus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communis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cl 3, min vis. 60-80 cm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Nandina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domestica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vis. 60-80,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Nerium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oleander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, 100 -1,25, cl 9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Pittosporum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tobira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80-100 cm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Pittosporum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tobira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'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Nanum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', vis. 40-50,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Photinia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x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Fraseri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vis. 100-125,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20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Rynchospermum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jasminoides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vis. 1,50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Rossmarinus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0,3-0,4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Rossmarinus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.'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Prostratus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',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3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Salvia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officinalis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3, vis 0,2-0,3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  <w:r w:rsidR="00883153"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Spartium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junceum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7, vis 0,70-0,90 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Spirea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x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bumalda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9, vis min 50 cm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Teucrium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fruticans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, clt.9, vis 80-1,00 m</w:t>
            </w:r>
          </w:p>
        </w:tc>
        <w:tc>
          <w:tcPr>
            <w:tcW w:w="1426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rPr>
          <w:gridAfter w:val="1"/>
          <w:wAfter w:w="13" w:type="dxa"/>
        </w:trPr>
        <w:tc>
          <w:tcPr>
            <w:tcW w:w="5245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Viburnum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sp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., </w:t>
            </w:r>
            <w:proofErr w:type="spellStart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clt</w:t>
            </w:r>
            <w:proofErr w:type="spellEnd"/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. 12, min. vis 0,8-1,0 m</w:t>
            </w:r>
          </w:p>
        </w:tc>
        <w:tc>
          <w:tcPr>
            <w:tcW w:w="1426" w:type="dxa"/>
            <w:gridSpan w:val="2"/>
          </w:tcPr>
          <w:p w:rsidR="00883153" w:rsidRPr="002F2E66" w:rsidRDefault="000D49F8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1134" w:type="dxa"/>
            <w:gridSpan w:val="2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18" w:type="dxa"/>
          </w:tcPr>
          <w:p w:rsidR="00883153" w:rsidRPr="002F2E66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2F2E66" w:rsidRPr="002F2E66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2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SVEUKUPNO BEZ PDV – a  (kn )</w:t>
            </w:r>
          </w:p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  <w:t> </w:t>
            </w:r>
          </w:p>
        </w:tc>
      </w:tr>
      <w:tr w:rsidR="002F2E66" w:rsidRPr="002F2E66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16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PDV</w:t>
            </w:r>
          </w:p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  <w:tr w:rsidR="00883153" w:rsidRPr="002F2E66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" w:type="dxa"/>
          <w:trHeight w:val="342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2F2E6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CIJENA S PDV-om</w:t>
            </w:r>
          </w:p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62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2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2F2E66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</w:tr>
    </w:tbl>
    <w:p w:rsidR="00883153" w:rsidRPr="002F2E66" w:rsidRDefault="00883153" w:rsidP="00883153">
      <w:pPr>
        <w:spacing w:after="0" w:line="360" w:lineRule="auto"/>
        <w:ind w:left="36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</w:pPr>
    </w:p>
    <w:p w:rsidR="00883153" w:rsidRDefault="00883153" w:rsidP="00883153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Pr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ocijenjena </w:t>
      </w:r>
      <w:r w:rsidR="002F2E66">
        <w:rPr>
          <w:rFonts w:ascii="Times New Roman" w:eastAsia="Calibri" w:hAnsi="Times New Roman" w:cs="Times New Roman"/>
          <w:sz w:val="24"/>
          <w:szCs w:val="24"/>
          <w:lang w:eastAsia="hr-HR"/>
        </w:rPr>
        <w:t>vrijednost nabave 105</w:t>
      </w:r>
      <w:bookmarkStart w:id="0" w:name="_GoBack"/>
      <w:bookmarkEnd w:id="0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.000,00 kn</w:t>
      </w:r>
    </w:p>
    <w:p w:rsidR="00883153" w:rsidRPr="00172361" w:rsidRDefault="00883153" w:rsidP="00883153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Pr="00172361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  <w:r w:rsidRPr="002B497D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SKUPINA NABAVE</w:t>
      </w:r>
    </w:p>
    <w:p w:rsidR="00883153" w:rsidRPr="00735BCC" w:rsidRDefault="00883153" w:rsidP="0088315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883153" w:rsidRDefault="00883153" w:rsidP="00883153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Isporuka: svi</w:t>
      </w:r>
      <w:r w:rsidR="00A2628C">
        <w:rPr>
          <w:rFonts w:ascii="Times New Roman" w:eastAsia="Calibri" w:hAnsi="Times New Roman" w:cs="Times New Roman"/>
          <w:sz w:val="24"/>
          <w:szCs w:val="24"/>
          <w:lang w:eastAsia="hr-HR"/>
        </w:rPr>
        <w:t>banj/lipanj, rujan/listopad 2022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g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odine</w:t>
      </w:r>
    </w:p>
    <w:tbl>
      <w:tblPr>
        <w:tblW w:w="924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4253"/>
        <w:gridCol w:w="1417"/>
        <w:gridCol w:w="1701"/>
        <w:gridCol w:w="1418"/>
      </w:tblGrid>
      <w:tr w:rsidR="00883153" w:rsidRPr="002B497D" w:rsidTr="007E7F07">
        <w:trPr>
          <w:trHeight w:val="720"/>
        </w:trPr>
        <w:tc>
          <w:tcPr>
            <w:tcW w:w="4710" w:type="dxa"/>
            <w:gridSpan w:val="2"/>
          </w:tcPr>
          <w:p w:rsidR="00883153" w:rsidRPr="002B497D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>LJETNICE I TRAJNICE</w:t>
            </w:r>
          </w:p>
          <w:p w:rsidR="00883153" w:rsidRPr="002B497D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>-</w:t>
            </w:r>
            <w:r w:rsidRPr="002B497D">
              <w:rPr>
                <w:rFonts w:ascii="Times New Roman" w:eastAsia="Calibri" w:hAnsi="Times New Roman" w:cs="Times New Roman"/>
                <w:lang w:eastAsia="hr-HR"/>
              </w:rPr>
              <w:t xml:space="preserve">sve u lončićima </w:t>
            </w:r>
            <w:proofErr w:type="spellStart"/>
            <w:r w:rsidRPr="002B497D">
              <w:rPr>
                <w:rFonts w:ascii="Times New Roman" w:eastAsia="Calibri" w:hAnsi="Times New Roman" w:cs="Times New Roman"/>
                <w:lang w:eastAsia="hr-HR"/>
              </w:rPr>
              <w:t>fi</w:t>
            </w:r>
            <w:proofErr w:type="spellEnd"/>
            <w:r w:rsidRPr="002B497D">
              <w:rPr>
                <w:rFonts w:ascii="Times New Roman" w:eastAsia="Calibri" w:hAnsi="Times New Roman" w:cs="Times New Roman"/>
                <w:lang w:eastAsia="hr-HR"/>
              </w:rPr>
              <w:t xml:space="preserve"> 10</w:t>
            </w:r>
          </w:p>
        </w:tc>
        <w:tc>
          <w:tcPr>
            <w:tcW w:w="1417" w:type="dxa"/>
          </w:tcPr>
          <w:p w:rsidR="00883153" w:rsidRPr="002B497D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>KOMADA</w:t>
            </w:r>
          </w:p>
        </w:tc>
        <w:tc>
          <w:tcPr>
            <w:tcW w:w="1701" w:type="dxa"/>
          </w:tcPr>
          <w:p w:rsidR="00883153" w:rsidRPr="002B497D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CIJENA </w:t>
            </w:r>
            <w:smartTag w:uri="urn:schemas-microsoft-com:office:smarttags" w:element="stockticker">
              <w:r w:rsidRPr="002B497D">
                <w:rPr>
                  <w:rFonts w:ascii="Times New Roman" w:eastAsia="Calibri" w:hAnsi="Times New Roman" w:cs="Times New Roman"/>
                  <w:b/>
                  <w:lang w:eastAsia="hr-HR"/>
                </w:rPr>
                <w:t>BEZ</w:t>
              </w:r>
            </w:smartTag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PDV - a</w:t>
            </w:r>
          </w:p>
        </w:tc>
        <w:tc>
          <w:tcPr>
            <w:tcW w:w="1418" w:type="dxa"/>
          </w:tcPr>
          <w:p w:rsidR="00883153" w:rsidRPr="002B497D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lang w:eastAsia="hr-HR"/>
              </w:rPr>
            </w:pPr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IZNOS </w:t>
            </w:r>
            <w:smartTag w:uri="urn:schemas-microsoft-com:office:smarttags" w:element="stockticker">
              <w:r w:rsidRPr="002B497D">
                <w:rPr>
                  <w:rFonts w:ascii="Times New Roman" w:eastAsia="Calibri" w:hAnsi="Times New Roman" w:cs="Times New Roman"/>
                  <w:b/>
                  <w:lang w:eastAsia="hr-HR"/>
                </w:rPr>
                <w:t>BEZ</w:t>
              </w:r>
            </w:smartTag>
            <w:r w:rsidRPr="002B497D">
              <w:rPr>
                <w:rFonts w:ascii="Times New Roman" w:eastAsia="Calibri" w:hAnsi="Times New Roman" w:cs="Times New Roman"/>
                <w:b/>
                <w:lang w:eastAsia="hr-HR"/>
              </w:rPr>
              <w:t xml:space="preserve"> PDV-a</w:t>
            </w: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Ageratum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. 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Begonia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semperflorens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(razne boje)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11000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lastRenderedPageBreak/>
              <w:t>Bidens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ferulifolia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Calibrachoa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(Milion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Bells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)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Dichondra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argentea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Gazania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rigens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Impatiens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'New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Guinea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' 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Lobelia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Pelargonium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peltatum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Portulaca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grandiflora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Petunia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Sedum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Stachys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Senecio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cineraria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Surfinia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Verbena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hybrid</w:t>
            </w:r>
            <w:proofErr w:type="spellEnd"/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Vinca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Belis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10.000</w:t>
            </w:r>
          </w:p>
        </w:tc>
        <w:tc>
          <w:tcPr>
            <w:tcW w:w="1701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c>
          <w:tcPr>
            <w:tcW w:w="4710" w:type="dxa"/>
            <w:gridSpan w:val="2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Miosotis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sp</w:t>
            </w:r>
            <w:proofErr w:type="spellEnd"/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 (razne boje)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5</w:t>
            </w: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.000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83153" w:rsidRPr="00172361" w:rsidRDefault="00883153" w:rsidP="007E7F07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883153" w:rsidRPr="00172361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SVEUKUPNO BEZ PDV – a  (kn )</w:t>
            </w:r>
          </w:p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883153" w:rsidRPr="00172361" w:rsidTr="007E7F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5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723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PDV</w:t>
            </w:r>
          </w:p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153" w:rsidRPr="00172361" w:rsidRDefault="00883153" w:rsidP="007E7F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883153" w:rsidRDefault="00883153" w:rsidP="00883153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Pr</w:t>
      </w:r>
      <w:r w:rsidR="003B6A6D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ocijenjena vrijednost nabave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8</w:t>
      </w:r>
      <w:r w:rsidR="003B6A6D">
        <w:rPr>
          <w:rFonts w:ascii="Times New Roman" w:eastAsia="Calibri" w:hAnsi="Times New Roman" w:cs="Times New Roman"/>
          <w:sz w:val="24"/>
          <w:szCs w:val="24"/>
          <w:lang w:eastAsia="hr-HR"/>
        </w:rPr>
        <w:t>3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.000,00 kn</w:t>
      </w: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r-HR"/>
        </w:rPr>
      </w:pP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sz w:val="24"/>
          <w:szCs w:val="24"/>
          <w:lang w:eastAsia="hr-HR"/>
        </w:rPr>
        <w:t>Sveukupno slovima bez PDV-a :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</w:t>
      </w:r>
    </w:p>
    <w:p w:rsidR="00883153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Pr="00172361" w:rsidRDefault="00883153" w:rsidP="008831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___________________________________________________________________</w:t>
      </w:r>
    </w:p>
    <w:p w:rsidR="00883153" w:rsidRDefault="00883153" w:rsidP="00883153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keepNext/>
        <w:spacing w:after="360" w:line="240" w:lineRule="auto"/>
        <w:ind w:left="567" w:hanging="567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</w:p>
    <w:p w:rsidR="00883153" w:rsidRPr="00172361" w:rsidRDefault="00883153" w:rsidP="00883153">
      <w:pPr>
        <w:keepNext/>
        <w:spacing w:after="360" w:line="240" w:lineRule="auto"/>
        <w:ind w:left="567" w:hanging="567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  <w:t>POSEBNI UVJETI</w:t>
      </w:r>
    </w:p>
    <w:p w:rsidR="00883153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 xml:space="preserve">Od ponuditelja se traži da isporuči bilje 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iznimne kvalitete koje karakterizira</w:t>
      </w:r>
    </w:p>
    <w:p w:rsidR="00883153" w:rsidRPr="00172361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jednoličnost u smislu veličine i boje cvijeta, kompaktnos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ti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, otpornos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ti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na bolesti i sl. Ponuditelj je dužan prilikom svake pojedinačne isporuke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, na zahtjev naručitelja, dostaviti dokaz vrste i sorte (ako se traži). </w:t>
      </w:r>
    </w:p>
    <w:p w:rsidR="00883153" w:rsidRPr="00172361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lastRenderedPageBreak/>
        <w:tab/>
        <w:t>Ponuditelj je dužan osigurati pružanje stručne podrške, odnosno pomoći pri rješavanju izvanrednih situacija, kao što je iznenadni napad bolesti ili štetnika ili nekih drugih nepre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>dviđena situacija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.</w:t>
      </w:r>
    </w:p>
    <w:p w:rsidR="00883153" w:rsidRPr="00172361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Ponuditelj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je dužan zahtijevanu robu dostaviti najkasnije 24 sata od pisane narudžbe  na lokaciju koja se od njega traži. Roba mora biti transportirana i isporučena po standardima koji su opće prihvaćeni za distribuciju sadnog materijala. Ne prihvaća se dostava biljaka putem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pošte te prijevoz u neadekvatno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m vozilu zbog utjecaja sunca, vjetra i kiše na sadni materijal.</w:t>
      </w:r>
    </w:p>
    <w:p w:rsidR="00883153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ab/>
        <w:t>Sav sadni materijal mora biti uzgojen i školovan u rasadniku po svim pravilima struke. Biljke moraju biti zdrave, neoštećene i pravilno razvijenog n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adzemnog dijela 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korjenov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og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sustava. Iste moraju odgovarati traženoj vrsti i sortimentu</w:t>
      </w:r>
      <w:r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. 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Ukoliko vrsta i (ili) sorta ne odgovara traženim karakteristikama, kupac istu nije dužan preuzeti i platiti. Ako se ustanovi propadanje biljnog materijala krivicom dobavljača, dobavljač je dužan nadomjestiti štetu o svome trošku. Kupac robu može prije preuzimanja pregledati u rasadniku. Sav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r-HR"/>
        </w:rPr>
        <w:t>dendro</w:t>
      </w:r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materijal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mora biti </w:t>
      </w:r>
      <w:proofErr w:type="spellStart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>kontejniran</w:t>
      </w:r>
      <w:proofErr w:type="spellEnd"/>
      <w:r w:rsidRPr="00172361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 i spreman za sadnju tijekom cijele godine.</w:t>
      </w:r>
    </w:p>
    <w:p w:rsidR="00883153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:rsidR="00883153" w:rsidRDefault="00883153" w:rsidP="00883153"/>
    <w:p w:rsidR="00883153" w:rsidRDefault="00883153" w:rsidP="00883153"/>
    <w:p w:rsidR="00456A37" w:rsidRDefault="00456A37"/>
    <w:sectPr w:rsidR="00456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65436"/>
    <w:multiLevelType w:val="hybridMultilevel"/>
    <w:tmpl w:val="96BE8ABA"/>
    <w:lvl w:ilvl="0" w:tplc="B8C056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53"/>
    <w:rsid w:val="000D49F8"/>
    <w:rsid w:val="002F2E66"/>
    <w:rsid w:val="00314720"/>
    <w:rsid w:val="003B6A6D"/>
    <w:rsid w:val="00456A37"/>
    <w:rsid w:val="00883153"/>
    <w:rsid w:val="00A2628C"/>
    <w:rsid w:val="00B472CA"/>
    <w:rsid w:val="00EC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3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1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3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Mandić-Bulić Tatjana</dc:creator>
  <cp:lastModifiedBy>Mandić-Bulić Tatjana</cp:lastModifiedBy>
  <cp:revision>7</cp:revision>
  <cp:lastPrinted>2022-03-31T07:36:00Z</cp:lastPrinted>
  <dcterms:created xsi:type="dcterms:W3CDTF">2022-03-31T07:31:00Z</dcterms:created>
  <dcterms:modified xsi:type="dcterms:W3CDTF">2022-05-06T08:48:00Z</dcterms:modified>
</cp:coreProperties>
</file>